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  <w:t>黄石市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  <w:lang w:eastAsia="zh-CN"/>
        </w:rPr>
        <w:t>西塞山区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  <w:t xml:space="preserve">审计局关于2020年度政府信息公开工作的报告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根据《中华人民共和国政府信息公开条例》的规定，按照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政数局《关于做好2020年政府信息公开工作年度报告编制和发布工作的通知》有关工作要求，现将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审计局2020年度信息公开工作报告如下: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(一)主动公开信息情况。2020年，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审计局积极适应政府信息公开新要求，全年通过多种形式对外公布信息共计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篇(次)，其中审计署1篇次，《中国审计报》1篇次，《中国审计》1篇次，省厅9篇次，市局4篇次，全景西塞2篇次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公开财务预决算情况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篇、公开政府信息公开年报1篇等各项应公开事项，进一步增强了审计工作和审计结果的透明度，确保了公众的知情权、监督权。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行政机关主动公开政府信息情况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2020年，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审计局根据《中华人民共和国政府信息公开条例》相关规定和黄石市政府信息公开工作要求，进一步完善政府信息公开制度，严格实行政府信息公开“五级审核”制度，通过湖北省政府采购网公开集中采购事项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项，采购总金额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万元。同时，根据审计行政职能和《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val="en-US" w:eastAsia="zh-CN"/>
        </w:rPr>
        <w:t>权力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清单》内容，我局涉及的职权类型仅有行政处罚、行政强制类及行政检查事项，无行政许可类事项。全年未下达行政处罚、行政强制和行政检查决定。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31716.2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三、行政机关收到和处理政府信息公开申请情况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2020年，市审计局未收到公民、法人或其他组织提出的政府信息公开申请。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四、因政府信息公开工作被申请行政复议、提起行政诉讼情况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五、政府信息公开工作存在的问题及改进情况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2020年，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审计局政府信息公开工作还存在一些不足，主要是:极少数公开栏目更新不及时;规范性文件的政策解读形式不够丰富等。对这些问题，将在新的年度采取措施，加以切实改进，进一步提升政府信息公开工作质效。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2020年，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5A5A5A"/>
          <w:sz w:val="32"/>
          <w:szCs w:val="32"/>
          <w:shd w:val="clear" w:color="auto" w:fill="FFFFFF"/>
        </w:rPr>
        <w:t>审计局未办理人大代表或政协委员提案，且未收到网上咨询件或信访件。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CBCFD5-0A7F-443B-A1A6-C549C07C2D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B012FF8-75A4-41FC-A938-1D66FD3964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DF327B-B16C-4CCD-9AB9-1536ECE3EE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EB701"/>
    <w:multiLevelType w:val="singleLevel"/>
    <w:tmpl w:val="388EB7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0DA962C7"/>
    <w:rsid w:val="2E7D3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1969</Words>
  <Characters>2050</Characters>
  <Lines>0</Lines>
  <Paragraphs>0</Paragraphs>
  <TotalTime>0</TotalTime>
  <ScaleCrop>false</ScaleCrop>
  <LinksUpToDate>false</LinksUpToDate>
  <CharactersWithSpaces>2051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温差</cp:lastModifiedBy>
  <dcterms:modified xsi:type="dcterms:W3CDTF">2023-04-27T05:18:33Z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8E895C7F20224DEB9F9B1DACEAB749EE_12</vt:lpwstr>
  </property>
</Properties>
</file>