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4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21"/>
        <w:textAlignment w:val="auto"/>
        <w:rPr>
          <w:rFonts w:ascii="Arial"/>
          <w:sz w:val="21"/>
        </w:rPr>
      </w:pPr>
      <w:bookmarkStart w:id="0" w:name="_GoBack"/>
      <w:r>
        <w:rPr>
          <w:rFonts w:hint="eastAsia"/>
          <w:b/>
          <w:bCs/>
          <w:sz w:val="22"/>
          <w:szCs w:val="22"/>
          <w:lang w:val="en-US" w:eastAsia="zh-CN"/>
        </w:rPr>
        <w:t>附件一：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货 梯 规 格 表</w:t>
      </w:r>
    </w:p>
    <w:bookmarkEnd w:id="0"/>
    <w:tbl>
      <w:tblPr>
        <w:tblStyle w:val="6"/>
        <w:tblpPr w:leftFromText="180" w:rightFromText="180" w:vertAnchor="page" w:horzAnchor="page" w:tblpX="1385" w:tblpY="1723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11"/>
        <w:gridCol w:w="5055"/>
      </w:tblGrid>
      <w:tr w14:paraId="1AB4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33" w:type="dxa"/>
            <w:noWrap w:val="0"/>
            <w:vAlign w:val="center"/>
          </w:tcPr>
          <w:p w14:paraId="3BEC1380">
            <w:pPr>
              <w:spacing w:line="0" w:lineRule="atLeast"/>
              <w:jc w:val="left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</w:rPr>
              <w:t>合同编号：</w:t>
            </w:r>
            <w:r>
              <w:rPr>
                <w:rFonts w:hint="eastAsia" w:ascii="宋体" w:hAnsi="宋体"/>
                <w:b/>
                <w:u w:val="single"/>
              </w:rPr>
              <w:t xml:space="preserve"> </w:t>
            </w:r>
            <w:r>
              <w:rPr>
                <w:rFonts w:hint="eastAsia" w:ascii="新宋体" w:hAnsi="新宋体" w:cs="新宋体"/>
                <w:color w:val="000000"/>
                <w:kern w:val="0"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5066" w:type="dxa"/>
            <w:gridSpan w:val="2"/>
            <w:noWrap w:val="0"/>
            <w:vAlign w:val="center"/>
          </w:tcPr>
          <w:p w14:paraId="59DE6809">
            <w:pPr>
              <w:spacing w:line="0" w:lineRule="atLeast"/>
              <w:jc w:val="left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</w:rPr>
              <w:t xml:space="preserve">适用标准： </w:t>
            </w:r>
            <w:r>
              <w:rPr>
                <w:rFonts w:hint="eastAsia" w:ascii="宋体" w:hAnsi="宋体"/>
                <w:bCs/>
                <w:u w:val="single"/>
              </w:rPr>
              <w:t>Q/GKT 7588-2022、新检规TSG T7001-2023</w:t>
            </w:r>
          </w:p>
        </w:tc>
      </w:tr>
      <w:tr w14:paraId="5959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499" w:type="dxa"/>
            <w:gridSpan w:val="3"/>
            <w:noWrap w:val="0"/>
            <w:vAlign w:val="center"/>
          </w:tcPr>
          <w:p w14:paraId="3C9F6118">
            <w:pPr>
              <w:spacing w:line="0" w:lineRule="atLeast"/>
              <w:ind w:left="72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型号/额定载重/额定速度: </w:t>
            </w:r>
            <w:r>
              <w:rPr>
                <w:rFonts w:hint="eastAsia" w:ascii="宋体" w:hAnsi="宋体"/>
                <w:b/>
                <w:u w:val="single"/>
              </w:rPr>
              <w:t>_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u w:val="single"/>
              </w:rPr>
              <w:t>GFN25</w:t>
            </w:r>
            <w:r>
              <w:rPr>
                <w:rFonts w:hint="eastAsia" w:ascii="宋体" w:hAnsi="宋体"/>
                <w:b/>
                <w:u w:val="single"/>
              </w:rPr>
              <w:t>_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u w:val="single"/>
              </w:rPr>
              <w:t>3000</w:t>
            </w:r>
            <w:r>
              <w:rPr>
                <w:rFonts w:hint="eastAsia"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</w:rPr>
              <w:t>Kg/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u w:val="single"/>
              </w:rPr>
              <w:t>0.5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m/s</w:t>
            </w:r>
          </w:p>
        </w:tc>
      </w:tr>
      <w:tr w14:paraId="4FA2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44" w:type="dxa"/>
            <w:gridSpan w:val="2"/>
            <w:noWrap w:val="0"/>
            <w:vAlign w:val="center"/>
          </w:tcPr>
          <w:p w14:paraId="70368930">
            <w:pPr>
              <w:spacing w:line="0" w:lineRule="atLeast"/>
              <w:ind w:left="72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  量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新宋体" w:hAnsi="新宋体" w:cs="新宋体"/>
                <w:color w:val="000000"/>
                <w:kern w:val="0"/>
                <w:sz w:val="19"/>
                <w:szCs w:val="19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</w:rPr>
              <w:t>台</w:t>
            </w:r>
          </w:p>
        </w:tc>
        <w:tc>
          <w:tcPr>
            <w:tcW w:w="5055" w:type="dxa"/>
            <w:noWrap w:val="0"/>
            <w:vAlign w:val="center"/>
          </w:tcPr>
          <w:p w14:paraId="56348A74">
            <w:pPr>
              <w:spacing w:line="0" w:lineRule="atLeast"/>
              <w:ind w:left="72"/>
              <w:jc w:val="left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梯  号 ：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u w:val="single"/>
              </w:rPr>
              <w:t>L1</w:t>
            </w:r>
            <w:r>
              <w:rPr>
                <w:rFonts w:hint="eastAsia" w:ascii="新宋体" w:hAnsi="新宋体" w:cs="新宋体"/>
                <w:color w:val="000000"/>
                <w:kern w:val="0"/>
                <w:sz w:val="19"/>
                <w:szCs w:val="19"/>
                <w:u w:val="single"/>
                <w:lang w:val="en-US" w:eastAsia="zh-CN"/>
              </w:rPr>
              <w:t>-L8</w:t>
            </w:r>
          </w:p>
        </w:tc>
      </w:tr>
      <w:tr w14:paraId="284C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44" w:type="dxa"/>
            <w:gridSpan w:val="2"/>
            <w:noWrap w:val="0"/>
            <w:vAlign w:val="center"/>
          </w:tcPr>
          <w:p w14:paraId="1AD28E71">
            <w:pPr>
              <w:spacing w:line="0" w:lineRule="atLeast"/>
              <w:jc w:val="left"/>
              <w:rPr>
                <w:rFonts w:ascii="宋体" w:hAnsi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 产品规格</w:t>
            </w:r>
          </w:p>
        </w:tc>
        <w:tc>
          <w:tcPr>
            <w:tcW w:w="5055" w:type="dxa"/>
            <w:noWrap w:val="0"/>
            <w:vAlign w:val="center"/>
          </w:tcPr>
          <w:p w14:paraId="2FE3BB5A">
            <w:pPr>
              <w:spacing w:line="0" w:lineRule="atLeast"/>
              <w:ind w:left="-107" w:firstLine="107"/>
              <w:jc w:val="left"/>
              <w:rPr>
                <w:rFonts w:ascii="宋体" w:hAnsi="宋体"/>
                <w:u w:val="single"/>
              </w:rPr>
            </w:pPr>
          </w:p>
        </w:tc>
      </w:tr>
      <w:tr w14:paraId="2B9E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44" w:type="dxa"/>
            <w:gridSpan w:val="2"/>
            <w:noWrap w:val="0"/>
            <w:vAlign w:val="center"/>
          </w:tcPr>
          <w:p w14:paraId="132541E0">
            <w:pPr>
              <w:spacing w:line="360" w:lineRule="exact"/>
              <w:jc w:val="left"/>
              <w:rPr>
                <w:highlight w:val="yellow"/>
                <w:u w:val="single"/>
              </w:rPr>
            </w:pPr>
            <w:r>
              <w:rPr>
                <w:rFonts w:hint="eastAsia"/>
              </w:rPr>
              <w:t>层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</w:rPr>
              <w:t>站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</w:rPr>
              <w:t>门：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新宋体" w:hAnsi="新宋体" w:cs="新宋体"/>
                <w:color w:val="000000"/>
                <w:kern w:val="0"/>
                <w:sz w:val="19"/>
                <w:szCs w:val="19"/>
                <w:u w:val="single"/>
              </w:rPr>
              <w:t>3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  <w:u w:val="single"/>
              </w:rPr>
              <w:t xml:space="preserve"> 3 </w:t>
            </w:r>
            <w:r>
              <w:rPr>
                <w:rFonts w:hint="eastAsia"/>
              </w:rPr>
              <w:t>站</w:t>
            </w:r>
            <w:r>
              <w:rPr>
                <w:rFonts w:hint="eastAsia"/>
                <w:u w:val="single"/>
              </w:rPr>
              <w:t xml:space="preserve"> 3 </w:t>
            </w:r>
            <w:r>
              <w:rPr>
                <w:rFonts w:hint="eastAsia"/>
              </w:rPr>
              <w:t>门</w:t>
            </w:r>
          </w:p>
        </w:tc>
        <w:tc>
          <w:tcPr>
            <w:tcW w:w="5055" w:type="dxa"/>
            <w:noWrap w:val="0"/>
            <w:vAlign w:val="center"/>
          </w:tcPr>
          <w:p w14:paraId="701B0E8D">
            <w:pPr>
              <w:spacing w:line="360" w:lineRule="exact"/>
              <w:jc w:val="left"/>
              <w:rPr>
                <w:b/>
                <w:u w:val="single"/>
              </w:rPr>
            </w:pPr>
            <w:r>
              <w:rPr>
                <w:rFonts w:hint="eastAsia"/>
              </w:rPr>
              <w:t>控制方式：</w:t>
            </w:r>
            <w:r>
              <w:rPr>
                <w:rFonts w:hint="eastAsia"/>
                <w:u w:val="single"/>
              </w:rPr>
              <w:t>集选</w:t>
            </w:r>
          </w:p>
        </w:tc>
      </w:tr>
      <w:tr w14:paraId="0815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444" w:type="dxa"/>
            <w:gridSpan w:val="2"/>
            <w:noWrap w:val="0"/>
            <w:vAlign w:val="center"/>
          </w:tcPr>
          <w:p w14:paraId="7138A8F6">
            <w:pPr>
              <w:spacing w:line="360" w:lineRule="exact"/>
              <w:jc w:val="left"/>
            </w:pPr>
            <w:r>
              <w:rPr>
                <w:rFonts w:hint="eastAsia"/>
                <w:b/>
              </w:rPr>
              <w:t>开门方式：A侧</w:t>
            </w:r>
            <w:r>
              <w:rPr>
                <w:rFonts w:hint="eastAsia" w:ascii="MS Mincho" w:hAnsi="MS Mincho" w:eastAsia="MS Mincho" w:cs="MS Mincho"/>
              </w:rPr>
              <w:t>☑</w:t>
            </w:r>
            <w:r>
              <w:rPr>
                <w:rFonts w:hint="eastAsia" w:ascii="宋体" w:hAnsi="宋体" w:cs="宋体"/>
              </w:rPr>
              <w:t>中分式(3C)</w:t>
            </w:r>
            <w:r>
              <w:rPr>
                <w:rFonts w:hint="eastAsia"/>
              </w:rPr>
              <w:t xml:space="preserve">   □旁开</w:t>
            </w:r>
          </w:p>
        </w:tc>
        <w:tc>
          <w:tcPr>
            <w:tcW w:w="5055" w:type="dxa"/>
            <w:noWrap w:val="0"/>
            <w:vAlign w:val="center"/>
          </w:tcPr>
          <w:p w14:paraId="01DA4E8F">
            <w:pPr>
              <w:spacing w:line="360" w:lineRule="exact"/>
              <w:jc w:val="left"/>
            </w:pPr>
            <w:r>
              <w:rPr>
                <w:rFonts w:hint="eastAsia"/>
              </w:rPr>
              <w:t>贯通门：</w:t>
            </w:r>
            <w:r>
              <w:rPr>
                <w:rFonts w:hint="eastAsia" w:ascii="MS Mincho" w:hAnsi="MS Mincho" w:eastAsia="MS Mincho" w:cs="MS Mincho"/>
              </w:rPr>
              <w:t>□</w:t>
            </w:r>
            <w:r>
              <w:rPr>
                <w:rFonts w:hint="eastAsia" w:ascii="宋体" w:hAnsi="宋体" w:cs="宋体"/>
              </w:rPr>
              <w:t>否</w:t>
            </w:r>
            <w:r>
              <w:rPr>
                <w:rFonts w:hint="eastAsia"/>
              </w:rPr>
              <w:t xml:space="preserve"> ；☑是(C侧☑</w:t>
            </w:r>
            <w:r>
              <w:rPr>
                <w:rFonts w:hint="eastAsia" w:ascii="宋体" w:hAnsi="宋体" w:cs="宋体"/>
              </w:rPr>
              <w:t>中分式(3C)</w:t>
            </w:r>
            <w:r>
              <w:rPr>
                <w:rFonts w:hint="eastAsia"/>
              </w:rPr>
              <w:t xml:space="preserve">   □旁开)</w:t>
            </w:r>
          </w:p>
        </w:tc>
      </w:tr>
    </w:tbl>
    <w:tbl>
      <w:tblPr>
        <w:tblStyle w:val="6"/>
        <w:tblW w:w="955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9233"/>
      </w:tblGrid>
      <w:tr w14:paraId="5380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55" w:type="dxa"/>
            <w:gridSpan w:val="2"/>
            <w:noWrap w:val="0"/>
            <w:vAlign w:val="center"/>
          </w:tcPr>
          <w:p w14:paraId="625F2084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 土建信息：</w:t>
            </w:r>
          </w:p>
        </w:tc>
      </w:tr>
      <w:tr w14:paraId="6592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22" w:type="dxa"/>
            <w:noWrap w:val="0"/>
            <w:vAlign w:val="top"/>
          </w:tcPr>
          <w:p w14:paraId="357AF1DE">
            <w:pPr>
              <w:spacing w:line="0" w:lineRule="atLeast"/>
            </w:pPr>
          </w:p>
        </w:tc>
        <w:tc>
          <w:tcPr>
            <w:tcW w:w="9233" w:type="dxa"/>
            <w:noWrap w:val="0"/>
            <w:vAlign w:val="center"/>
          </w:tcPr>
          <w:p w14:paraId="0C2D9A5B">
            <w:r>
              <w:rPr>
                <w:rFonts w:hint="eastAsia"/>
                <w:b/>
              </w:rPr>
              <w:t>井道尺寸：</w:t>
            </w:r>
            <w:r>
              <w:rPr>
                <w:rFonts w:hint="eastAsia"/>
              </w:rPr>
              <w:t>净宽</w:t>
            </w:r>
            <w:r>
              <w:rPr>
                <w:rFonts w:hint="eastAsia"/>
                <w:u w:val="single"/>
              </w:rPr>
              <w:t xml:space="preserve"> 4100  </w:t>
            </w:r>
            <w:r>
              <w:rPr>
                <w:rFonts w:hint="eastAsia"/>
              </w:rPr>
              <w:t xml:space="preserve">mm，净深 </w:t>
            </w:r>
            <w:r>
              <w:rPr>
                <w:rFonts w:hint="eastAsia"/>
                <w:u w:val="single"/>
              </w:rPr>
              <w:t xml:space="preserve"> 4000  </w:t>
            </w:r>
            <w:r>
              <w:rPr>
                <w:rFonts w:hint="eastAsia"/>
              </w:rPr>
              <w:t xml:space="preserve">mm  </w:t>
            </w:r>
          </w:p>
        </w:tc>
      </w:tr>
      <w:tr w14:paraId="4D1E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22" w:type="dxa"/>
            <w:noWrap w:val="0"/>
            <w:vAlign w:val="top"/>
          </w:tcPr>
          <w:p w14:paraId="34FABB04">
            <w:pPr>
              <w:spacing w:line="0" w:lineRule="atLeast"/>
            </w:pPr>
          </w:p>
        </w:tc>
        <w:tc>
          <w:tcPr>
            <w:tcW w:w="9233" w:type="dxa"/>
            <w:noWrap w:val="0"/>
            <w:vAlign w:val="center"/>
          </w:tcPr>
          <w:p w14:paraId="2F120E16">
            <w:r>
              <w:rPr>
                <w:rFonts w:hint="eastAsia"/>
                <w:b/>
              </w:rPr>
              <w:t>井道高度：</w:t>
            </w:r>
            <w:r>
              <w:rPr>
                <w:rFonts w:hint="eastAsia"/>
              </w:rPr>
              <w:t>井道总高</w:t>
            </w:r>
            <w:r>
              <w:rPr>
                <w:rFonts w:hint="eastAsia"/>
                <w:u w:val="single"/>
              </w:rPr>
              <w:t xml:space="preserve">16900 </w:t>
            </w:r>
            <w:r>
              <w:rPr>
                <w:rFonts w:hint="eastAsia"/>
              </w:rPr>
              <w:t>mm ，提升高度：</w:t>
            </w:r>
            <w:r>
              <w:rPr>
                <w:rFonts w:hint="eastAsia"/>
                <w:u w:val="single"/>
              </w:rPr>
              <w:t xml:space="preserve"> 10200</w:t>
            </w:r>
            <w:r>
              <w:rPr>
                <w:rFonts w:hint="eastAsia"/>
              </w:rPr>
              <w:t>mm，顶层高：</w:t>
            </w:r>
            <w:r>
              <w:rPr>
                <w:rFonts w:hint="eastAsia"/>
                <w:u w:val="single"/>
              </w:rPr>
              <w:t xml:space="preserve">4700 </w:t>
            </w:r>
            <w:r>
              <w:rPr>
                <w:rFonts w:hint="eastAsia"/>
              </w:rPr>
              <w:t>mm，底坑深：</w:t>
            </w:r>
            <w:r>
              <w:rPr>
                <w:rFonts w:hint="eastAsia"/>
                <w:u w:val="single"/>
              </w:rPr>
              <w:t xml:space="preserve">2000 </w:t>
            </w:r>
            <w:r>
              <w:rPr>
                <w:rFonts w:hint="eastAsia"/>
              </w:rPr>
              <w:t>mm</w:t>
            </w:r>
          </w:p>
        </w:tc>
      </w:tr>
      <w:tr w14:paraId="05AF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22" w:type="dxa"/>
            <w:noWrap w:val="0"/>
            <w:vAlign w:val="top"/>
          </w:tcPr>
          <w:p w14:paraId="3F8A0720">
            <w:pPr>
              <w:spacing w:line="0" w:lineRule="atLeast"/>
            </w:pPr>
          </w:p>
        </w:tc>
        <w:tc>
          <w:tcPr>
            <w:tcW w:w="9233" w:type="dxa"/>
            <w:noWrap w:val="0"/>
            <w:vAlign w:val="center"/>
          </w:tcPr>
          <w:p w14:paraId="44F8807D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载荷类型：</w:t>
            </w:r>
            <w:r>
              <w:rPr>
                <w:rFonts w:hint="eastAsia"/>
                <w:b/>
                <w:u w:val="single"/>
              </w:rPr>
              <w:t>C1</w:t>
            </w:r>
          </w:p>
        </w:tc>
      </w:tr>
    </w:tbl>
    <w:p w14:paraId="35D58DA4">
      <w:pPr>
        <w:spacing w:line="100" w:lineRule="exact"/>
      </w:pPr>
    </w:p>
    <w:tbl>
      <w:tblPr>
        <w:tblStyle w:val="6"/>
        <w:tblW w:w="97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9374"/>
      </w:tblGrid>
      <w:tr w14:paraId="02D3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700" w:type="dxa"/>
            <w:gridSpan w:val="2"/>
            <w:noWrap w:val="0"/>
            <w:vAlign w:val="center"/>
          </w:tcPr>
          <w:p w14:paraId="5486C54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3 轿厢信息：  </w:t>
            </w:r>
          </w:p>
        </w:tc>
      </w:tr>
      <w:tr w14:paraId="72A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752E1043"/>
        </w:tc>
        <w:tc>
          <w:tcPr>
            <w:tcW w:w="9374" w:type="dxa"/>
            <w:noWrap w:val="0"/>
            <w:vAlign w:val="center"/>
          </w:tcPr>
          <w:p w14:paraId="264D4614">
            <w:pPr>
              <w:spacing w:line="360" w:lineRule="exact"/>
              <w:rPr>
                <w:b/>
                <w:highlight w:val="yellow"/>
                <w:u w:val="single"/>
              </w:rPr>
            </w:pPr>
            <w:r>
              <w:rPr>
                <w:rFonts w:hint="eastAsia"/>
                <w:b/>
              </w:rPr>
              <w:t>轿厢净尺寸（mm）</w:t>
            </w:r>
            <w:r>
              <w:rPr>
                <w:rFonts w:hint="eastAsia"/>
              </w:rPr>
              <w:t>：轿厢宽</w:t>
            </w:r>
            <w:r>
              <w:rPr>
                <w:rFonts w:hint="eastAsia"/>
                <w:u w:val="single"/>
              </w:rPr>
              <w:t xml:space="preserve"> 2000  </w:t>
            </w:r>
            <w:r>
              <w:rPr>
                <w:rFonts w:hint="eastAsia"/>
              </w:rPr>
              <w:t>，轿厢深</w:t>
            </w:r>
            <w:r>
              <w:rPr>
                <w:rFonts w:hint="eastAsia"/>
                <w:u w:val="single"/>
              </w:rPr>
              <w:t xml:space="preserve"> 2800  </w:t>
            </w:r>
            <w:r>
              <w:rPr>
                <w:rFonts w:hint="eastAsia"/>
              </w:rPr>
              <w:t>，轿厢高</w:t>
            </w:r>
            <w:r>
              <w:rPr>
                <w:rFonts w:hint="eastAsia"/>
                <w:u w:val="single"/>
              </w:rPr>
              <w:t xml:space="preserve"> 2400  </w:t>
            </w:r>
          </w:p>
        </w:tc>
      </w:tr>
      <w:tr w14:paraId="71BE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5FB35B77"/>
        </w:tc>
        <w:tc>
          <w:tcPr>
            <w:tcW w:w="9374" w:type="dxa"/>
            <w:noWrap w:val="0"/>
            <w:vAlign w:val="center"/>
          </w:tcPr>
          <w:p w14:paraId="7C3D1A0C">
            <w:pPr>
              <w:spacing w:line="360" w:lineRule="exact"/>
              <w:ind w:hanging="18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轿壁材料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涂装钢板   </w:t>
            </w:r>
            <w:r>
              <w:rPr>
                <w:rFonts w:hint="eastAsia"/>
                <w:b/>
              </w:rPr>
              <w:t>，颜色：</w:t>
            </w:r>
            <w:r>
              <w:rPr>
                <w:rFonts w:hint="eastAsia"/>
                <w:u w:val="single"/>
              </w:rPr>
              <w:t xml:space="preserve">    RAL7040(石墨灰)     </w:t>
            </w:r>
          </w:p>
        </w:tc>
      </w:tr>
      <w:tr w14:paraId="481E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47310598"/>
        </w:tc>
        <w:tc>
          <w:tcPr>
            <w:tcW w:w="9374" w:type="dxa"/>
            <w:noWrap w:val="0"/>
            <w:vAlign w:val="center"/>
          </w:tcPr>
          <w:p w14:paraId="21DD06E0">
            <w:pPr>
              <w:spacing w:line="360" w:lineRule="exact"/>
              <w:rPr>
                <w:b/>
                <w:highlight w:val="yellow"/>
                <w:u w:val="single"/>
              </w:rPr>
            </w:pPr>
            <w:r>
              <w:rPr>
                <w:rFonts w:hint="eastAsia"/>
                <w:b/>
              </w:rPr>
              <w:t>轿厢地板材料：</w:t>
            </w:r>
            <w:r>
              <w:rPr>
                <w:rFonts w:hint="eastAsia"/>
                <w:b/>
                <w:u w:val="single"/>
              </w:rPr>
              <w:t xml:space="preserve">扁豆型花纹钢板        </w:t>
            </w:r>
            <w:r>
              <w:rPr>
                <w:rFonts w:hint="eastAsia"/>
                <w:b/>
              </w:rPr>
              <w:t xml:space="preserve"> 轿顶型号：</w:t>
            </w:r>
            <w:r>
              <w:rPr>
                <w:rFonts w:hint="eastAsia"/>
                <w:b/>
                <w:u w:val="single"/>
              </w:rPr>
              <w:t xml:space="preserve">一体化轿顶   </w:t>
            </w:r>
          </w:p>
        </w:tc>
      </w:tr>
      <w:tr w14:paraId="0630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1C2A69F7"/>
        </w:tc>
        <w:tc>
          <w:tcPr>
            <w:tcW w:w="9374" w:type="dxa"/>
            <w:noWrap w:val="0"/>
            <w:vAlign w:val="center"/>
          </w:tcPr>
          <w:p w14:paraId="742D755D">
            <w:pPr>
              <w:spacing w:line="360" w:lineRule="exact"/>
              <w:ind w:hanging="1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扶手：</w:t>
            </w:r>
            <w:r>
              <w:rPr>
                <w:rFonts w:hint="eastAsia"/>
              </w:rPr>
              <w:t>☑无；</w:t>
            </w:r>
            <w:r>
              <w:rPr>
                <w:rFonts w:hint="eastAsia" w:ascii="MS Mincho" w:hAnsi="MS Mincho" w:eastAsia="MS Mincho" w:cs="MS Mincho"/>
              </w:rPr>
              <w:t>□</w:t>
            </w:r>
            <w:r>
              <w:rPr>
                <w:rFonts w:hint="eastAsia" w:ascii="宋体" w:hAnsi="宋体" w:cs="宋体"/>
              </w:rPr>
              <w:t>有（</w:t>
            </w:r>
            <w:r>
              <w:rPr>
                <w:rFonts w:hint="eastAsia" w:ascii="MS Mincho" w:hAnsi="MS Mincho" w:eastAsia="MS Mincho" w:cs="MS Mincho"/>
              </w:rPr>
              <w:t>□</w:t>
            </w:r>
            <w:r>
              <w:rPr>
                <w:rFonts w:hint="eastAsia"/>
              </w:rPr>
              <w:t>B侧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根，</w:t>
            </w:r>
            <w:r>
              <w:rPr>
                <w:rFonts w:hint="eastAsia" w:ascii="MS Mincho" w:hAnsi="MS Mincho" w:eastAsia="MS Mincho" w:cs="MS Mincho"/>
              </w:rPr>
              <w:t>□</w:t>
            </w:r>
            <w:r>
              <w:rPr>
                <w:rFonts w:hint="eastAsia"/>
              </w:rPr>
              <w:t>C侧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根，</w:t>
            </w:r>
            <w:r>
              <w:rPr>
                <w:rFonts w:hint="eastAsia" w:ascii="MS Mincho" w:hAnsi="MS Mincho" w:eastAsia="MS Mincho" w:cs="MS Mincho"/>
              </w:rPr>
              <w:t>□</w:t>
            </w:r>
            <w:r>
              <w:rPr>
                <w:rFonts w:hint="eastAsia"/>
              </w:rPr>
              <w:t>D侧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根，型号：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  <w:szCs w:val="21"/>
              </w:rPr>
              <w:t xml:space="preserve">  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</w:t>
            </w:r>
          </w:p>
        </w:tc>
      </w:tr>
      <w:tr w14:paraId="6681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15902AEE"/>
        </w:tc>
        <w:tc>
          <w:tcPr>
            <w:tcW w:w="9374" w:type="dxa"/>
            <w:noWrap w:val="0"/>
            <w:vAlign w:val="center"/>
          </w:tcPr>
          <w:p w14:paraId="068A87BB">
            <w:pPr>
              <w:spacing w:line="360" w:lineRule="exact"/>
              <w:ind w:hanging="1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防撞板：</w:t>
            </w:r>
            <w:r>
              <w:rPr>
                <w:rFonts w:hint="eastAsia" w:ascii="MS Mincho" w:hAnsi="MS Mincho" w:eastAsia="MS Mincho" w:cs="MS Mincho"/>
              </w:rPr>
              <w:t>☑</w:t>
            </w:r>
            <w:r>
              <w:rPr>
                <w:rFonts w:hint="eastAsia"/>
              </w:rPr>
              <w:t>无；□</w:t>
            </w:r>
            <w:r>
              <w:rPr>
                <w:rFonts w:hint="eastAsia" w:ascii="宋体" w:hAnsi="宋体" w:cs="宋体"/>
              </w:rPr>
              <w:t>有（</w:t>
            </w:r>
            <w:r>
              <w:rPr>
                <w:rFonts w:hint="eastAsia"/>
              </w:rPr>
              <w:t>□B侧，□C侧，□D侧，材料：）</w:t>
            </w:r>
            <w:r>
              <w:rPr>
                <w:rFonts w:hint="eastAsia"/>
                <w:b/>
                <w:szCs w:val="21"/>
              </w:rPr>
              <w:t xml:space="preserve">  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</w:t>
            </w:r>
          </w:p>
        </w:tc>
      </w:tr>
      <w:tr w14:paraId="005B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700" w:type="dxa"/>
            <w:gridSpan w:val="2"/>
            <w:noWrap w:val="0"/>
            <w:vAlign w:val="center"/>
          </w:tcPr>
          <w:p w14:paraId="0CC31CB5">
            <w:pPr>
              <w:spacing w:line="360" w:lineRule="exact"/>
              <w:ind w:hanging="18"/>
              <w:rPr>
                <w:b/>
                <w:highlight w:val="yellow"/>
              </w:rPr>
            </w:pPr>
            <w:r>
              <w:rPr>
                <w:rFonts w:hint="eastAsia"/>
                <w:b/>
                <w:sz w:val="24"/>
                <w:szCs w:val="24"/>
              </w:rPr>
              <w:t>4  轿（厅）门信息：</w:t>
            </w:r>
          </w:p>
        </w:tc>
      </w:tr>
      <w:tr w14:paraId="2468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2F416474"/>
        </w:tc>
        <w:tc>
          <w:tcPr>
            <w:tcW w:w="9374" w:type="dxa"/>
            <w:noWrap w:val="0"/>
            <w:vAlign w:val="center"/>
          </w:tcPr>
          <w:p w14:paraId="132033BB">
            <w:pPr>
              <w:spacing w:line="360" w:lineRule="exact"/>
              <w:ind w:hanging="18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开门净尺寸（mm）</w:t>
            </w:r>
            <w:r>
              <w:rPr>
                <w:rFonts w:hint="eastAsia"/>
              </w:rPr>
              <w:t>：开门距</w:t>
            </w:r>
            <w:r>
              <w:rPr>
                <w:rFonts w:hint="eastAsia"/>
                <w:u w:val="single"/>
              </w:rPr>
              <w:t xml:space="preserve"> 2000  </w:t>
            </w:r>
            <w:r>
              <w:rPr>
                <w:rFonts w:hint="eastAsia"/>
              </w:rPr>
              <w:t>，门高</w:t>
            </w:r>
            <w:r>
              <w:rPr>
                <w:rFonts w:hint="eastAsia"/>
                <w:u w:val="single"/>
              </w:rPr>
              <w:t xml:space="preserve"> 2300   </w:t>
            </w:r>
            <w:r>
              <w:rPr>
                <w:rFonts w:hint="eastAsia"/>
                <w:b/>
                <w:szCs w:val="21"/>
              </w:rPr>
              <w:t xml:space="preserve">              </w:t>
            </w:r>
          </w:p>
        </w:tc>
      </w:tr>
      <w:tr w14:paraId="2508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1250BA07"/>
        </w:tc>
        <w:tc>
          <w:tcPr>
            <w:tcW w:w="9374" w:type="dxa"/>
            <w:noWrap w:val="0"/>
            <w:vAlign w:val="center"/>
          </w:tcPr>
          <w:p w14:paraId="5258637D">
            <w:pPr>
              <w:spacing w:line="360" w:lineRule="exact"/>
              <w:ind w:hanging="18"/>
              <w:rPr>
                <w:b/>
              </w:rPr>
            </w:pPr>
            <w:r>
              <w:rPr>
                <w:rFonts w:hint="eastAsia"/>
                <w:b/>
              </w:rPr>
              <w:t>轿厢门装饰：</w:t>
            </w:r>
            <w:r>
              <w:rPr>
                <w:rFonts w:hint="eastAsia"/>
                <w:u w:val="single"/>
              </w:rPr>
              <w:t xml:space="preserve">涂装钢板   </w:t>
            </w:r>
            <w:r>
              <w:rPr>
                <w:rFonts w:hint="eastAsia"/>
              </w:rPr>
              <w:t>，颜色（涂装钢板时）</w:t>
            </w:r>
            <w:r>
              <w:rPr>
                <w:rFonts w:hint="eastAsia"/>
                <w:b/>
              </w:rPr>
              <w:t xml:space="preserve">: </w:t>
            </w:r>
            <w:r>
              <w:rPr>
                <w:rFonts w:hint="eastAsia"/>
                <w:b/>
                <w:u w:val="single"/>
              </w:rPr>
              <w:t xml:space="preserve">  RAL7040</w:t>
            </w:r>
            <w:r>
              <w:rPr>
                <w:rFonts w:hint="eastAsia"/>
              </w:rPr>
              <w:t>。门保护：</w:t>
            </w:r>
            <w:r>
              <w:rPr>
                <w:rFonts w:hint="eastAsia"/>
                <w:u w:val="single"/>
              </w:rPr>
              <w:t>单一光幕(国产)</w:t>
            </w:r>
          </w:p>
        </w:tc>
      </w:tr>
      <w:tr w14:paraId="47AA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326" w:type="dxa"/>
            <w:noWrap w:val="0"/>
            <w:vAlign w:val="center"/>
          </w:tcPr>
          <w:p w14:paraId="4322DA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74" w:type="dxa"/>
            <w:noWrap w:val="0"/>
            <w:vAlign w:val="center"/>
          </w:tcPr>
          <w:p w14:paraId="4D5B752F">
            <w:pPr>
              <w:spacing w:line="0" w:lineRule="atLeast"/>
              <w:ind w:hanging="18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</w:rPr>
              <w:t>厅门装饰（A侧）</w:t>
            </w:r>
            <w:r>
              <w:rPr>
                <w:rFonts w:hint="eastAsia" w:ascii="宋体" w:hAnsi="宋体"/>
              </w:rPr>
              <w:t>：第一种厅门材质：</w:t>
            </w:r>
            <w:r>
              <w:rPr>
                <w:rFonts w:hint="eastAsia" w:ascii="宋体" w:hAnsi="宋体"/>
                <w:u w:val="single"/>
              </w:rPr>
              <w:t>涂装钢板</w:t>
            </w:r>
            <w:r>
              <w:rPr>
                <w:rFonts w:hint="eastAsia" w:ascii="宋体" w:hAnsi="宋体"/>
              </w:rPr>
              <w:t>，数量：</w:t>
            </w:r>
            <w:r>
              <w:rPr>
                <w:rFonts w:hint="eastAsia" w:ascii="宋体" w:hAnsi="宋体"/>
                <w:u w:val="single"/>
              </w:rPr>
              <w:t>2</w:t>
            </w:r>
            <w:r>
              <w:rPr>
                <w:rFonts w:hint="eastAsia" w:ascii="宋体" w:hAnsi="宋体"/>
              </w:rPr>
              <w:t xml:space="preserve">；颜色（涂装钢板时）: </w:t>
            </w:r>
            <w:r>
              <w:rPr>
                <w:rFonts w:hint="eastAsia" w:ascii="宋体" w:hAnsi="宋体"/>
                <w:u w:val="single"/>
              </w:rPr>
              <w:t>RAL7040</w:t>
            </w:r>
            <w:r>
              <w:rPr>
                <w:rFonts w:hint="eastAsia" w:ascii="宋体" w:hAnsi="宋体"/>
              </w:rPr>
              <w:t>。</w:t>
            </w:r>
          </w:p>
          <w:p w14:paraId="25B1C282">
            <w:pPr>
              <w:spacing w:line="0" w:lineRule="atLeast"/>
              <w:ind w:hanging="18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b/>
              </w:rPr>
              <w:t>厅门装饰（C侧）</w:t>
            </w:r>
            <w:r>
              <w:rPr>
                <w:rFonts w:hint="eastAsia" w:ascii="宋体" w:hAnsi="宋体"/>
              </w:rPr>
              <w:t>：第一种厅门材质：</w:t>
            </w:r>
            <w:r>
              <w:rPr>
                <w:rFonts w:hint="eastAsia" w:ascii="宋体" w:hAnsi="宋体"/>
                <w:u w:val="single"/>
              </w:rPr>
              <w:t>涂装钢板</w:t>
            </w:r>
            <w:r>
              <w:rPr>
                <w:rFonts w:hint="eastAsia" w:ascii="宋体" w:hAnsi="宋体"/>
              </w:rPr>
              <w:t>，数量：</w:t>
            </w:r>
            <w:r>
              <w:rPr>
                <w:rFonts w:hint="eastAsia" w:ascii="宋体" w:hAnsi="宋体"/>
                <w:u w:val="single"/>
              </w:rPr>
              <w:t>1</w:t>
            </w:r>
            <w:r>
              <w:rPr>
                <w:rFonts w:hint="eastAsia" w:ascii="宋体" w:hAnsi="宋体"/>
              </w:rPr>
              <w:t xml:space="preserve">； 颜色（涂装钢板时）: </w:t>
            </w:r>
            <w:r>
              <w:rPr>
                <w:rFonts w:hint="eastAsia" w:ascii="宋体" w:hAnsi="宋体"/>
                <w:u w:val="single"/>
              </w:rPr>
              <w:t>RAL7040</w:t>
            </w:r>
            <w:r>
              <w:rPr>
                <w:rFonts w:hint="eastAsia" w:ascii="宋体" w:hAnsi="宋体"/>
              </w:rPr>
              <w:t>。</w:t>
            </w:r>
          </w:p>
          <w:p w14:paraId="08FC4D46">
            <w:pPr>
              <w:spacing w:line="0" w:lineRule="atLeast"/>
              <w:ind w:hanging="18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b/>
              </w:rPr>
              <w:t>小门套材料（A侧）</w:t>
            </w:r>
            <w:r>
              <w:rPr>
                <w:rFonts w:hint="eastAsia" w:ascii="宋体" w:hAnsi="宋体"/>
              </w:rPr>
              <w:t>：第一种小门套材料：</w:t>
            </w:r>
            <w:r>
              <w:rPr>
                <w:rFonts w:hint="eastAsia" w:ascii="宋体" w:hAnsi="宋体"/>
                <w:u w:val="single"/>
              </w:rPr>
              <w:t>涂装钢板</w:t>
            </w:r>
            <w:r>
              <w:rPr>
                <w:rFonts w:hint="eastAsia" w:ascii="宋体" w:hAnsi="宋体"/>
              </w:rPr>
              <w:t>，数量：</w:t>
            </w:r>
            <w:r>
              <w:rPr>
                <w:rFonts w:hint="eastAsia" w:ascii="宋体" w:hAnsi="宋体"/>
                <w:u w:val="single"/>
              </w:rPr>
              <w:t>2</w:t>
            </w:r>
            <w:r>
              <w:rPr>
                <w:rFonts w:hint="eastAsia" w:ascii="宋体" w:hAnsi="宋体"/>
              </w:rPr>
              <w:t>； 小门套颜色（涂装钢板时）:</w:t>
            </w:r>
            <w:r>
              <w:rPr>
                <w:rFonts w:hint="eastAsia" w:ascii="宋体" w:hAnsi="宋体"/>
                <w:u w:val="single"/>
              </w:rPr>
              <w:t>RAL7040(石墨灰)</w:t>
            </w:r>
            <w:r>
              <w:rPr>
                <w:rFonts w:hint="eastAsia" w:ascii="宋体" w:hAnsi="宋体"/>
              </w:rPr>
              <w:t>。</w:t>
            </w:r>
          </w:p>
          <w:p w14:paraId="6ECB2D11">
            <w:pPr>
              <w:spacing w:line="0" w:lineRule="atLeast"/>
              <w:ind w:hanging="18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b/>
              </w:rPr>
              <w:t>小门套材料（C侧）</w:t>
            </w:r>
            <w:r>
              <w:rPr>
                <w:rFonts w:hint="eastAsia" w:ascii="宋体" w:hAnsi="宋体"/>
              </w:rPr>
              <w:t>：第一种小门套材料：</w:t>
            </w:r>
            <w:r>
              <w:rPr>
                <w:rFonts w:hint="eastAsia" w:ascii="宋体" w:hAnsi="宋体"/>
                <w:u w:val="single"/>
              </w:rPr>
              <w:t>涂装钢板</w:t>
            </w:r>
            <w:r>
              <w:rPr>
                <w:rFonts w:hint="eastAsia" w:ascii="宋体" w:hAnsi="宋体"/>
              </w:rPr>
              <w:t>，数量：</w:t>
            </w:r>
            <w:r>
              <w:rPr>
                <w:rFonts w:hint="eastAsia" w:ascii="宋体" w:hAnsi="宋体"/>
                <w:u w:val="single"/>
              </w:rPr>
              <w:t>1</w:t>
            </w:r>
            <w:r>
              <w:rPr>
                <w:rFonts w:hint="eastAsia" w:ascii="宋体" w:hAnsi="宋体"/>
              </w:rPr>
              <w:t xml:space="preserve">； 小门套颜色（涂装钢板时）: </w:t>
            </w:r>
            <w:r>
              <w:rPr>
                <w:rFonts w:hint="eastAsia" w:ascii="宋体" w:hAnsi="宋体"/>
                <w:u w:val="single"/>
              </w:rPr>
              <w:t>RAL7040(石墨灰)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7763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700" w:type="dxa"/>
            <w:gridSpan w:val="2"/>
            <w:noWrap w:val="0"/>
            <w:vAlign w:val="center"/>
          </w:tcPr>
          <w:p w14:paraId="293917D5">
            <w:pPr>
              <w:rPr>
                <w:rFonts w:ascii="宋体" w:hAnsi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 信号系统：</w:t>
            </w:r>
          </w:p>
        </w:tc>
      </w:tr>
      <w:tr w14:paraId="62BF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762AF7B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74" w:type="dxa"/>
            <w:noWrap w:val="0"/>
            <w:vAlign w:val="center"/>
          </w:tcPr>
          <w:p w14:paraId="3F64478D">
            <w:pPr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主操纵器类型：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218信号系统</w:t>
            </w:r>
            <w:r>
              <w:rPr>
                <w:rFonts w:ascii="宋体" w:hAnsi="宋体"/>
                <w:szCs w:val="21"/>
                <w:u w:val="single"/>
              </w:rPr>
              <w:t>、红色七段码、无盲文、面板材料：发纹不锈钢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</w:p>
        </w:tc>
      </w:tr>
      <w:tr w14:paraId="01E9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52F152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74" w:type="dxa"/>
            <w:noWrap w:val="0"/>
            <w:vAlign w:val="center"/>
          </w:tcPr>
          <w:p w14:paraId="12DCF934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 xml:space="preserve">副操纵器类型： </w:t>
            </w:r>
            <w:r>
              <w:rPr>
                <w:rFonts w:hint="eastAsia" w:ascii="MS Mincho" w:hAnsi="MS Mincho" w:eastAsia="MS Mincho" w:cs="MS Mincho"/>
              </w:rPr>
              <w:t>☑</w:t>
            </w:r>
            <w:r>
              <w:rPr>
                <w:rFonts w:hint="eastAsia" w:ascii="宋体" w:hAnsi="宋体" w:cs="宋体"/>
              </w:rPr>
              <w:t>无</w:t>
            </w:r>
            <w:r>
              <w:rPr>
                <w:rFonts w:hint="eastAsia" w:ascii="宋体" w:hAnsi="宋体"/>
              </w:rPr>
              <w:t xml:space="preserve">   □有</w:t>
            </w:r>
            <w:r>
              <w:rPr>
                <w:rFonts w:hint="eastAsia" w:ascii="宋体" w:hAnsi="宋体"/>
                <w:b/>
              </w:rPr>
              <w:t>（</w:t>
            </w:r>
            <w:r>
              <w:rPr>
                <w:rFonts w:hint="eastAsia" w:ascii="宋体" w:hAnsi="宋体"/>
                <w:b/>
                <w:u w:val="single"/>
              </w:rPr>
              <w:t>与主操纵器一致）</w:t>
            </w:r>
          </w:p>
        </w:tc>
      </w:tr>
      <w:tr w14:paraId="0C50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26" w:type="dxa"/>
            <w:noWrap w:val="0"/>
            <w:vAlign w:val="center"/>
          </w:tcPr>
          <w:p w14:paraId="1A6808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74" w:type="dxa"/>
            <w:noWrap w:val="0"/>
            <w:vAlign w:val="center"/>
          </w:tcPr>
          <w:p w14:paraId="2645437C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呼梯盒显示类型：</w:t>
            </w:r>
            <w:r>
              <w:rPr>
                <w:rFonts w:hint="eastAsia" w:ascii="宋体" w:hAnsi="宋体"/>
                <w:szCs w:val="21"/>
                <w:u w:val="single"/>
              </w:rPr>
              <w:t>218</w:t>
            </w:r>
            <w:r>
              <w:rPr>
                <w:rFonts w:ascii="宋体" w:hAnsi="宋体"/>
                <w:szCs w:val="21"/>
                <w:u w:val="single"/>
              </w:rPr>
              <w:t>、红色七段码、无盲文、面板材料：发纹不锈钢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</w:tc>
      </w:tr>
      <w:tr w14:paraId="6B6D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700" w:type="dxa"/>
            <w:gridSpan w:val="2"/>
            <w:noWrap w:val="0"/>
            <w:vAlign w:val="center"/>
          </w:tcPr>
          <w:p w14:paraId="2EAFFC72">
            <w:pPr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6 选配功能：</w:t>
            </w:r>
            <w:r>
              <w:rPr>
                <w:rFonts w:hint="eastAsia" w:ascii="宋体" w:hAnsi="宋体"/>
                <w:u w:val="single"/>
              </w:rPr>
              <w:t xml:space="preserve"> 消防功能:有;预留视频接口:铜轴电缆视频接口; </w:t>
            </w:r>
          </w:p>
        </w:tc>
      </w:tr>
      <w:tr w14:paraId="2A03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9700" w:type="dxa"/>
            <w:gridSpan w:val="2"/>
            <w:noWrap w:val="0"/>
            <w:vAlign w:val="center"/>
          </w:tcPr>
          <w:p w14:paraId="6686E5CB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7 关键部件质保期限(月)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同整梯质保期 </w:t>
            </w:r>
          </w:p>
        </w:tc>
      </w:tr>
      <w:tr w14:paraId="37A7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00" w:type="dxa"/>
            <w:gridSpan w:val="2"/>
            <w:noWrap w:val="0"/>
            <w:vAlign w:val="center"/>
          </w:tcPr>
          <w:p w14:paraId="23A4D321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8 其他说明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井道凸梁/角柱/立柱,轿厢/井道尺寸非标,质保延长井道内CD角柱宽150，深300；DA角柱宽150，深150 </w:t>
            </w:r>
          </w:p>
        </w:tc>
      </w:tr>
    </w:tbl>
    <w:p w14:paraId="65C284D2">
      <w:pPr>
        <w:spacing w:line="255" w:lineRule="auto"/>
        <w:rPr>
          <w:rFonts w:ascii="Arial"/>
          <w:sz w:val="21"/>
        </w:rPr>
        <w:sectPr>
          <w:headerReference r:id="rId3" w:type="default"/>
          <w:footerReference r:id="rId4" w:type="default"/>
          <w:pgSz w:w="11907" w:h="16840"/>
          <w:pgMar w:top="1147" w:right="1416" w:bottom="1069" w:left="1417" w:header="1133" w:footer="907" w:gutter="0"/>
          <w:cols w:space="720" w:num="1"/>
        </w:sectPr>
      </w:pPr>
    </w:p>
    <w:p w14:paraId="6CEF30EC">
      <w:pPr>
        <w:spacing w:line="255" w:lineRule="auto"/>
        <w:rPr>
          <w:rFonts w:hint="eastAsia" w:ascii="Arial"/>
          <w:sz w:val="21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3482">
    <w:pPr>
      <w:spacing w:line="176" w:lineRule="auto"/>
      <w:ind w:left="477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F1FC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F1FC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3F28D">
    <w:pPr>
      <w:spacing w:line="176" w:lineRule="auto"/>
      <w:ind w:left="477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88F8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88F8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16009">
    <w:pPr>
      <w:spacing w:line="46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6F361">
    <w:pPr>
      <w:spacing w:line="46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0D5E"/>
    <w:rsid w:val="01F66ABD"/>
    <w:rsid w:val="0482068E"/>
    <w:rsid w:val="04D07A99"/>
    <w:rsid w:val="055C757F"/>
    <w:rsid w:val="06E14AFA"/>
    <w:rsid w:val="085D1644"/>
    <w:rsid w:val="08BE0E99"/>
    <w:rsid w:val="08D00067"/>
    <w:rsid w:val="09061CDB"/>
    <w:rsid w:val="097C1F9D"/>
    <w:rsid w:val="09AE532A"/>
    <w:rsid w:val="0AF52007"/>
    <w:rsid w:val="0CD45C4C"/>
    <w:rsid w:val="0CE02843"/>
    <w:rsid w:val="109D1177"/>
    <w:rsid w:val="11ED504C"/>
    <w:rsid w:val="13146984"/>
    <w:rsid w:val="14501AE1"/>
    <w:rsid w:val="1548367B"/>
    <w:rsid w:val="154D47EE"/>
    <w:rsid w:val="15C5749F"/>
    <w:rsid w:val="16297009"/>
    <w:rsid w:val="16696687"/>
    <w:rsid w:val="167D1103"/>
    <w:rsid w:val="17B20E6E"/>
    <w:rsid w:val="18057602"/>
    <w:rsid w:val="1AB836E5"/>
    <w:rsid w:val="1AEF6A73"/>
    <w:rsid w:val="1B8F6A2D"/>
    <w:rsid w:val="1C0A0736"/>
    <w:rsid w:val="1E544E3F"/>
    <w:rsid w:val="1ED740EC"/>
    <w:rsid w:val="1F185E6D"/>
    <w:rsid w:val="1F5E7C06"/>
    <w:rsid w:val="21F26E49"/>
    <w:rsid w:val="232B5A8E"/>
    <w:rsid w:val="23BA3996"/>
    <w:rsid w:val="240C724C"/>
    <w:rsid w:val="25A55F80"/>
    <w:rsid w:val="268B11AE"/>
    <w:rsid w:val="28F647B0"/>
    <w:rsid w:val="291E6775"/>
    <w:rsid w:val="29914794"/>
    <w:rsid w:val="29E452C9"/>
    <w:rsid w:val="2A0A3428"/>
    <w:rsid w:val="2A785700"/>
    <w:rsid w:val="2AD748DC"/>
    <w:rsid w:val="2B373B1E"/>
    <w:rsid w:val="2C82701B"/>
    <w:rsid w:val="2EEE2746"/>
    <w:rsid w:val="2F747966"/>
    <w:rsid w:val="2F803CE6"/>
    <w:rsid w:val="30D77936"/>
    <w:rsid w:val="30F46739"/>
    <w:rsid w:val="31E56082"/>
    <w:rsid w:val="31EF6F01"/>
    <w:rsid w:val="32612E77"/>
    <w:rsid w:val="3267118D"/>
    <w:rsid w:val="332D7CE1"/>
    <w:rsid w:val="33A51F6D"/>
    <w:rsid w:val="34DF61CE"/>
    <w:rsid w:val="34F14D3E"/>
    <w:rsid w:val="36BD75CE"/>
    <w:rsid w:val="386627E8"/>
    <w:rsid w:val="39BC1DBE"/>
    <w:rsid w:val="3A862007"/>
    <w:rsid w:val="3B2D1219"/>
    <w:rsid w:val="3C011D0B"/>
    <w:rsid w:val="3D540560"/>
    <w:rsid w:val="3FC714BD"/>
    <w:rsid w:val="415B68DF"/>
    <w:rsid w:val="41EA3241"/>
    <w:rsid w:val="41FF4F3E"/>
    <w:rsid w:val="45835E86"/>
    <w:rsid w:val="46EE10DD"/>
    <w:rsid w:val="48B56357"/>
    <w:rsid w:val="49747FC0"/>
    <w:rsid w:val="4A6B7444"/>
    <w:rsid w:val="4A7F6DC7"/>
    <w:rsid w:val="4ABA5EA6"/>
    <w:rsid w:val="4EAB5A92"/>
    <w:rsid w:val="4EAD79F2"/>
    <w:rsid w:val="4FBC714F"/>
    <w:rsid w:val="50EA500B"/>
    <w:rsid w:val="52EC506B"/>
    <w:rsid w:val="52FB3500"/>
    <w:rsid w:val="531B14AC"/>
    <w:rsid w:val="532723D6"/>
    <w:rsid w:val="53430A03"/>
    <w:rsid w:val="546D5D37"/>
    <w:rsid w:val="547A66A6"/>
    <w:rsid w:val="575907F5"/>
    <w:rsid w:val="578F5DE0"/>
    <w:rsid w:val="5B671910"/>
    <w:rsid w:val="5B871DD5"/>
    <w:rsid w:val="5D214A5E"/>
    <w:rsid w:val="5FB276FB"/>
    <w:rsid w:val="60A07495"/>
    <w:rsid w:val="629E17B2"/>
    <w:rsid w:val="62B62164"/>
    <w:rsid w:val="66B6356E"/>
    <w:rsid w:val="6773320D"/>
    <w:rsid w:val="6841330B"/>
    <w:rsid w:val="6A4B66C3"/>
    <w:rsid w:val="6AB06526"/>
    <w:rsid w:val="6B20545A"/>
    <w:rsid w:val="6B9B71D6"/>
    <w:rsid w:val="6BAC6CE3"/>
    <w:rsid w:val="6C150D37"/>
    <w:rsid w:val="70C8281B"/>
    <w:rsid w:val="74DA48CB"/>
    <w:rsid w:val="753005DD"/>
    <w:rsid w:val="7546092B"/>
    <w:rsid w:val="7592248B"/>
    <w:rsid w:val="7750356B"/>
    <w:rsid w:val="77A74FBA"/>
    <w:rsid w:val="79030B7F"/>
    <w:rsid w:val="79905EA0"/>
    <w:rsid w:val="7A1D05C0"/>
    <w:rsid w:val="7AA634A2"/>
    <w:rsid w:val="7E1536A4"/>
    <w:rsid w:val="7E4436FD"/>
    <w:rsid w:val="7E467DAF"/>
    <w:rsid w:val="7E633E69"/>
    <w:rsid w:val="7E68119A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7534</Words>
  <Characters>7979</Characters>
  <Lines>0</Lines>
  <Paragraphs>0</Paragraphs>
  <TotalTime>33</TotalTime>
  <ScaleCrop>false</ScaleCrop>
  <LinksUpToDate>false</LinksUpToDate>
  <CharactersWithSpaces>8557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2025-08-29T04:13:00Z</dcterms:created>
  <dc:creator>Administrator</dc:creator>
  <cp:lastModifiedBy>How</cp:lastModifiedBy>
  <cp:lastPrinted>2025-09-12T04:16:00Z</cp:lastPrinted>
  <dcterms:modified xsi:type="dcterms:W3CDTF">2025-09-18T08:51:54Z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eyJoZGlkIjoiZmJkN2I1YTNkYTM5M2IzMzU3NmJhOWYxODcwN2E4ZDAiLCJ1c2VySWQiOiIyMzIyOTIyMTYifQ==</vt:lpwstr>
  </property>
  <property fmtid="{D5CDD505-2E9C-101B-9397-08002B2CF9AE}" pid="4" name="ICV">
    <vt:lpwstr>C62D62A2D1E14FF0B55F98542906CBAA_13</vt:lpwstr>
  </property>
</Properties>
</file>