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hint="default"/>
        </w:rPr>
      </w:pPr>
      <w:r>
        <w:rPr>
          <w:rStyle w:val="6"/>
          <w:rFonts w:hint="eastAsia" w:eastAsia="宋体"/>
          <w:lang w:val="en-US" w:eastAsia="zh-CN"/>
        </w:rPr>
        <w:t>企业数据填报</w:t>
      </w:r>
      <w:r>
        <w:rPr>
          <w:rStyle w:val="6"/>
          <w:rFonts w:hint="default"/>
        </w:rPr>
        <w:t>“一件事”</w:t>
      </w:r>
    </w:p>
    <w:p>
      <w:pPr>
        <w:jc w:val="center"/>
        <w:rPr>
          <w:rStyle w:val="6"/>
          <w:rFonts w:hint="default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92" w:afterLines="0" w:afterAutospacing="0" w:line="240" w:lineRule="auto"/>
        <w:textAlignment w:val="auto"/>
        <w:rPr>
          <w:rFonts w:hint="default" w:cs="宋体"/>
          <w:b/>
          <w:kern w:val="2"/>
          <w:sz w:val="28"/>
          <w:szCs w:val="28"/>
          <w:lang w:val="en-US" w:eastAsia="zh-CN" w:bidi="ar-SA"/>
        </w:rPr>
      </w:pPr>
      <w:r>
        <w:rPr>
          <w:rFonts w:hint="eastAsia" w:cs="宋体"/>
          <w:b/>
          <w:kern w:val="2"/>
          <w:sz w:val="28"/>
          <w:szCs w:val="28"/>
          <w:lang w:val="en-US" w:eastAsia="zh-CN" w:bidi="ar-SA"/>
        </w:rPr>
        <w:t>一、服务对象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92" w:afterLines="0" w:afterAutospacing="0" w:line="240" w:lineRule="auto"/>
        <w:ind w:firstLine="480" w:firstLineChars="20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各类企业及相关经营主体。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92" w:afterLines="0" w:afterAutospacing="0" w:line="240" w:lineRule="auto"/>
        <w:textAlignment w:val="auto"/>
        <w:rPr>
          <w:rFonts w:hint="eastAsia" w:ascii="宋体" w:hAnsi="宋体" w:cs="宋体"/>
          <w:b/>
          <w:kern w:val="2"/>
          <w:sz w:val="28"/>
          <w:szCs w:val="28"/>
          <w:lang w:bidi="ar-SA"/>
        </w:rPr>
      </w:pPr>
      <w:r>
        <w:rPr>
          <w:rFonts w:hint="eastAsia" w:cs="宋体"/>
          <w:b/>
          <w:kern w:val="2"/>
          <w:sz w:val="28"/>
          <w:szCs w:val="28"/>
          <w:lang w:val="en-US" w:eastAsia="zh-CN" w:bidi="ar-SA"/>
        </w:rPr>
        <w:t>二</w:t>
      </w:r>
      <w:r>
        <w:rPr>
          <w:rFonts w:hint="eastAsia" w:ascii="宋体" w:hAnsi="宋体" w:cs="宋体"/>
          <w:b/>
          <w:kern w:val="2"/>
          <w:sz w:val="28"/>
          <w:szCs w:val="28"/>
          <w:lang w:bidi="ar-SA"/>
        </w:rPr>
        <w:t>、联办事项</w:t>
      </w:r>
    </w:p>
    <w:p>
      <w:pPr>
        <w:pStyle w:val="2"/>
        <w:widowControl/>
        <w:shd w:val="clear" w:color="auto" w:fill="FFFFFF"/>
        <w:spacing w:before="0" w:beforeLines="0" w:beforeAutospacing="0" w:after="192" w:afterLines="0" w:afterAutospacing="0" w:line="21" w:lineRule="atLeast"/>
        <w:rPr>
          <w:rFonts w:hint="eastAsia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1、市场监管年报填报</w:t>
      </w:r>
    </w:p>
    <w:p>
      <w:pPr>
        <w:pStyle w:val="2"/>
        <w:widowControl/>
        <w:shd w:val="clear" w:color="auto" w:fill="FFFFFF"/>
        <w:spacing w:before="0" w:beforeLines="0" w:beforeAutospacing="0" w:after="192" w:afterLines="0" w:afterAutospacing="0" w:line="21" w:lineRule="atLeast"/>
        <w:rPr>
          <w:rFonts w:hint="eastAsia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2、工业产品获证企业年报填报</w:t>
      </w:r>
    </w:p>
    <w:p>
      <w:pPr>
        <w:pStyle w:val="2"/>
        <w:widowControl/>
        <w:shd w:val="clear" w:color="auto" w:fill="FFFFFF"/>
        <w:spacing w:before="0" w:beforeLines="0" w:beforeAutospacing="0" w:after="192" w:afterLines="0" w:afterAutospacing="0" w:line="21" w:lineRule="atLeast"/>
        <w:rPr>
          <w:rFonts w:hint="eastAsia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3、年度财务报表填报</w:t>
      </w:r>
    </w:p>
    <w:p>
      <w:pPr>
        <w:pStyle w:val="2"/>
        <w:widowControl/>
        <w:shd w:val="clear" w:color="auto" w:fill="FFFFFF"/>
        <w:spacing w:before="0" w:beforeLines="0" w:beforeAutospacing="0" w:after="192" w:afterLines="0" w:afterAutospacing="0" w:line="21" w:lineRule="atLeast"/>
        <w:rPr>
          <w:rFonts w:hint="eastAsia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4、统计报表填报</w:t>
      </w:r>
    </w:p>
    <w:p>
      <w:pPr>
        <w:pStyle w:val="2"/>
        <w:widowControl/>
        <w:shd w:val="clear" w:color="auto" w:fill="FFFFFF"/>
        <w:spacing w:before="0" w:beforeLines="0" w:beforeAutospacing="0" w:after="192" w:afterLines="0" w:afterAutospacing="0" w:line="21" w:lineRule="atLeast"/>
        <w:rPr>
          <w:rFonts w:hint="eastAsia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5、社保信息填报</w:t>
      </w:r>
    </w:p>
    <w:p>
      <w:pPr>
        <w:pStyle w:val="2"/>
        <w:widowControl/>
        <w:shd w:val="clear" w:color="auto" w:fill="FFFFFF"/>
        <w:spacing w:before="0" w:beforeLines="0" w:beforeAutospacing="0" w:after="192" w:afterLines="0" w:afterAutospacing="0" w:line="21" w:lineRule="atLeast"/>
        <w:rPr>
          <w:rFonts w:hint="eastAsia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6、海关管理企业年报填报</w:t>
      </w:r>
    </w:p>
    <w:p>
      <w:pPr>
        <w:pStyle w:val="2"/>
        <w:widowControl/>
        <w:shd w:val="clear" w:color="auto" w:fill="FFFFFF"/>
        <w:spacing w:before="0" w:beforeLines="0" w:beforeAutospacing="0" w:after="192" w:afterLines="0" w:afterAutospacing="0" w:line="21" w:lineRule="atLeast"/>
        <w:rPr>
          <w:rFonts w:hint="eastAsia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7、外商投资企业(机构)年报填报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申报须知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bookmarkStart w:id="0" w:name="OLE_LINK1"/>
      <w:r>
        <w:rPr>
          <w:rStyle w:val="5"/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一、事项名称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企业数据填报“一件事”。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二、报送时间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每年1月1日至6月30日报送上一年度企业年度报告。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三、报送范围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上一年度12月31日（含12月31日）前在湖北省注册登记的公司、非公司企业法人、个人独资企业、合伙企业及其分支机构。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当年设立登记的企业，自下一年起报送并公示年度报告。对以往年度未申报年度报告的企业，须完成以往年度年度报告的补报并移出经营异常名录后，才能申报当年应报年度的年度报告。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四、报送方式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通过国家企业信用信息公示系统（湖北）（https://hb.gsxt.gov.cn/），点击“企业信息填报”菜单，填报年度报告并公示，填报年度报告并公示。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五、报送内容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（一）企业通信地址、邮政编码、联系电话、电子邮箱等信息；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（二）企业开业、歇业、清算等存续状态信息；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（三）企业投资设立企业、购买股权信息；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（四）企业为有限责任公司或者股份有限公司的，其股东或者发起人认缴和实缴的出资额、出资时间、出资方式等信息；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（五）有限责任公司股东股权转让等股权变更信息；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（六）企业网站以及从事网络经营的网店的名称、网址等信息；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（七）企业从业人数、资产总额、负债总额、对外提供保证担保、所有者权益合计、营业总收入、主营业务收入、利润总额、净利润、纳税总额信息；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（八）参保各险种人数、单位缴费基数、本期实际缴费金额、单位累计欠费金额等社保信息；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（九）主营业务活动、女性从业人员、企业控股情况（分支机构不填报）等统计信息；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（十）大型企业需填报并公示逾期尚未支付中小企业款项相关信息；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（十一）疫苗企业需填报并公示疫苗生产许可证相关信息；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（十二）特种设备相关情况；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（十三）外商投资企业（机构）填报相关内容；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（十四）海关管理企业填报相关内容；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（十五）工业产品生产许可目录产品的生产相关情况。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企业报送的（一）（二）（六）项信息应当填写填报当天的最新信息；其他信息应当填报截至上一年度12月31日的信息。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企业对年度报告信息的真实性、及时性负责。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七、法律责任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一）企业未按照法律、行政法规规定的期限公示或者报送年度报告的，由登记机关根据《中华人民共和国市场主体登记管理条例实施细则》规定，将其列入经营异常名录，可以处1万元以下的罚款，并通过国家企业信用信息公示系统向社会公示。企业因连续2年未按规定报送年度报告被列入经营异常名录未改正，且通过登记的住所或者经营场所无法取得联系的，由县级以上市场监督管理部门吊销营业执照。企业被吊销营业执照后，应当依法办理注销登记；未办理注销登记的，由市场监督管理部门依法作出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二）企业公示信息隐瞒真实情况、弄虚作假的，法律、行政法规有规定的，依照其规定；没有规定的，由市场监督管理部门责令改正，处1万元以上5万元以下罚款；情节严重的，处5万元以上20万元以下罚款，列入市场监督管理严重违法失信名单，并可以吊销营业执照。被列入市场监督管理严重违法失信名单的企业的法定代表人、负责人，3年内不得担任其他企业的法定代表人、负责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（三）被列入经营异常名录信息的企业依照规定履行年报公示义务的，可向作出列入决定的市场监管部门申请移出经营异常名录。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四、办理流程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textAlignment w:val="auto"/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kern w:val="2"/>
          <w:sz w:val="21"/>
          <w:szCs w:val="21"/>
          <w:shd w:val="clear" w:fill="FFFFFF"/>
          <w:lang w:val="en-US" w:eastAsia="zh-CN" w:bidi="ar-SA"/>
        </w:rPr>
      </w:pPr>
      <w:r>
        <w:drawing>
          <wp:inline distT="0" distB="0" distL="114300" distR="114300">
            <wp:extent cx="5269865" cy="5277485"/>
            <wp:effectExtent l="0" t="0" r="317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27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申报材料</w:t>
      </w:r>
    </w:p>
    <w:p>
      <w:pPr>
        <w:ind w:firstLine="630" w:firstLineChars="300"/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lang w:val="en-US" w:eastAsia="zh-CN"/>
        </w:rPr>
        <w:t>申请企业直接在“国家企业信用信息公示系统（湖北）”进行填报，无需提交材料。</w:t>
      </w:r>
    </w:p>
    <w:p>
      <w:pP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六</w:t>
      </w: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、办结时限</w:t>
      </w:r>
    </w:p>
    <w:p>
      <w:pPr>
        <w:ind w:firstLine="630" w:firstLineChars="300"/>
        <w:rPr>
          <w:rFonts w:hint="eastAsia" w:ascii="Arial" w:hAnsi="Arial" w:eastAsia="Arial" w:cs="Arial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lang w:val="en-US" w:eastAsia="zh-CN"/>
        </w:rPr>
        <w:t>无</w:t>
      </w:r>
    </w:p>
    <w:p>
      <w:pP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七</w:t>
      </w: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、收费依据及标准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 w:line="21" w:lineRule="atLeast"/>
        <w:ind w:right="0" w:firstLine="630" w:firstLineChars="300"/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lang w:val="en-US" w:eastAsia="zh-CN"/>
        </w:rPr>
        <w:t>不收费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92" w:afterLines="0" w:afterAutospacing="0" w:line="240" w:lineRule="auto"/>
        <w:textAlignment w:val="auto"/>
        <w:rPr>
          <w:rFonts w:hint="eastAsia" w:ascii="宋体" w:hAnsi="宋体" w:cs="宋体"/>
          <w:b/>
          <w:kern w:val="2"/>
          <w:sz w:val="28"/>
          <w:szCs w:val="28"/>
          <w:lang w:bidi="ar-SA"/>
        </w:rPr>
      </w:pPr>
      <w:r>
        <w:rPr>
          <w:rFonts w:hint="eastAsia" w:cs="宋体"/>
          <w:b/>
          <w:kern w:val="2"/>
          <w:sz w:val="28"/>
          <w:szCs w:val="28"/>
          <w:lang w:val="en-US" w:eastAsia="zh-CN" w:bidi="ar-SA"/>
        </w:rPr>
        <w:t>八、</w:t>
      </w:r>
      <w:r>
        <w:rPr>
          <w:rFonts w:hint="eastAsia" w:ascii="宋体" w:hAnsi="宋体" w:cs="宋体"/>
          <w:b/>
          <w:kern w:val="2"/>
          <w:sz w:val="28"/>
          <w:szCs w:val="28"/>
          <w:lang w:bidi="ar-SA"/>
        </w:rPr>
        <w:t>办理地点</w:t>
      </w:r>
    </w:p>
    <w:p>
      <w:pPr>
        <w:pStyle w:val="2"/>
        <w:widowControl/>
        <w:shd w:val="clear" w:color="auto" w:fill="FFFFFF"/>
        <w:spacing w:before="0" w:beforeLines="0" w:beforeAutospacing="0" w:after="192" w:afterLines="0" w:afterAutospacing="0" w:line="21" w:lineRule="atLeast"/>
        <w:rPr>
          <w:rFonts w:hint="default" w:ascii="宋体" w:hAnsi="宋体" w:eastAsia="宋体" w:cs="宋体"/>
          <w:color w:val="4D4D4D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cs="宋体"/>
          <w:color w:val="4D4D4D"/>
          <w:sz w:val="21"/>
          <w:szCs w:val="21"/>
          <w:shd w:val="clear" w:color="auto" w:fill="FFFFFF"/>
          <w:lang w:val="en-US" w:eastAsia="zh-CN"/>
        </w:rPr>
        <w:t>线下办理：</w:t>
      </w:r>
      <w:r>
        <w:rPr>
          <w:rFonts w:hint="default" w:ascii="宋体" w:hAnsi="宋体" w:eastAsia="宋体" w:cs="宋体"/>
          <w:color w:val="4D4D4D"/>
          <w:kern w:val="0"/>
          <w:sz w:val="21"/>
          <w:szCs w:val="21"/>
          <w:shd w:val="clear" w:color="auto" w:fill="FFFFFF"/>
          <w:lang w:val="en-US" w:eastAsia="zh-CN" w:bidi="ar-SA"/>
        </w:rPr>
        <w:t>黄石市西塞山区西塞山政务服务中心2楼9号窗口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1680" w:leftChars="200" w:hanging="1260" w:hangingChars="600"/>
        <w:jc w:val="left"/>
        <w:textAlignment w:val="auto"/>
        <w:rPr>
          <w:rFonts w:hint="eastAsia" w:cs="宋体"/>
          <w:color w:val="4D4D4D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4D4D4D"/>
          <w:sz w:val="21"/>
          <w:szCs w:val="21"/>
          <w:shd w:val="clear" w:color="auto" w:fill="FFFFFF"/>
          <w:lang w:val="en-US" w:eastAsia="zh-CN"/>
        </w:rPr>
        <w:t>线上办理：</w:t>
      </w:r>
      <w:r>
        <w:rPr>
          <w:rFonts w:hint="eastAsia" w:cs="宋体"/>
          <w:color w:val="4D4D4D"/>
          <w:sz w:val="21"/>
          <w:szCs w:val="21"/>
          <w:shd w:val="clear" w:color="auto" w:fill="FFFFFF"/>
          <w:lang w:val="en-US" w:eastAsia="zh-CN"/>
        </w:rPr>
        <w:t>1.</w:t>
      </w:r>
      <w:r>
        <w:rPr>
          <w:rFonts w:hint="default" w:ascii="宋体" w:hAnsi="宋体" w:cs="宋体"/>
          <w:color w:val="4D4D4D"/>
          <w:sz w:val="21"/>
          <w:szCs w:val="21"/>
          <w:shd w:val="clear" w:color="auto" w:fill="FFFFFF"/>
          <w:lang w:eastAsia="zh-CN"/>
        </w:rPr>
        <w:t>登录湖北省政务服务网（http://zwfw.hubei.gov.cn/）</w:t>
      </w:r>
      <w:r>
        <w:rPr>
          <w:rFonts w:hint="eastAsia" w:ascii="宋体" w:hAnsi="宋体" w:cs="宋体"/>
          <w:color w:val="4D4D4D"/>
          <w:sz w:val="21"/>
          <w:szCs w:val="21"/>
          <w:shd w:val="clear" w:color="auto" w:fill="FFFFFF"/>
          <w:lang w:eastAsia="zh-CN"/>
        </w:rPr>
        <w:t>“</w:t>
      </w:r>
      <w:r>
        <w:rPr>
          <w:rFonts w:hint="default" w:ascii="宋体" w:hAnsi="宋体" w:cs="宋体"/>
          <w:color w:val="4D4D4D"/>
          <w:sz w:val="21"/>
          <w:szCs w:val="21"/>
          <w:shd w:val="clear" w:color="auto" w:fill="FFFFFF"/>
          <w:lang w:eastAsia="zh-CN"/>
        </w:rPr>
        <w:t>高效办成一件事</w:t>
      </w:r>
      <w:r>
        <w:rPr>
          <w:rFonts w:hint="eastAsia" w:ascii="宋体" w:hAnsi="宋体" w:cs="宋体"/>
          <w:color w:val="4D4D4D"/>
          <w:sz w:val="21"/>
          <w:szCs w:val="21"/>
          <w:shd w:val="clear" w:color="auto" w:fill="FFFFFF"/>
          <w:lang w:eastAsia="zh-CN"/>
        </w:rPr>
        <w:t>”</w:t>
      </w:r>
      <w:r>
        <w:rPr>
          <w:rFonts w:hint="default" w:ascii="宋体" w:hAnsi="宋体" w:cs="宋体"/>
          <w:color w:val="4D4D4D"/>
          <w:sz w:val="21"/>
          <w:szCs w:val="21"/>
          <w:shd w:val="clear" w:color="auto" w:fill="FFFFFF"/>
          <w:lang w:eastAsia="zh-CN"/>
        </w:rPr>
        <w:t>专栏，</w:t>
      </w:r>
      <w:r>
        <w:rPr>
          <w:rFonts w:hint="eastAsia" w:ascii="宋体" w:hAnsi="宋体" w:cs="宋体"/>
          <w:color w:val="4D4D4D"/>
          <w:sz w:val="21"/>
          <w:szCs w:val="21"/>
          <w:shd w:val="clear" w:color="auto" w:fill="FFFFFF"/>
          <w:lang w:eastAsia="zh-CN"/>
        </w:rPr>
        <w:t>根据页面提示</w:t>
      </w:r>
      <w:r>
        <w:rPr>
          <w:rFonts w:hint="default" w:ascii="宋体" w:hAnsi="宋体" w:cs="宋体"/>
          <w:color w:val="4D4D4D"/>
          <w:sz w:val="21"/>
          <w:szCs w:val="21"/>
          <w:shd w:val="clear" w:color="auto" w:fill="FFFFFF"/>
          <w:lang w:eastAsia="zh-CN"/>
        </w:rPr>
        <w:t>办理。</w:t>
      </w:r>
      <w:r>
        <w:rPr>
          <w:rFonts w:hint="eastAsia" w:cs="宋体"/>
          <w:color w:val="4D4D4D"/>
          <w:sz w:val="21"/>
          <w:szCs w:val="21"/>
          <w:shd w:val="clear" w:color="auto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1680" w:leftChars="700" w:hanging="210" w:hangingChars="100"/>
        <w:jc w:val="left"/>
        <w:textAlignment w:val="auto"/>
        <w:rPr>
          <w:rFonts w:hint="default" w:ascii="宋体" w:hAnsi="宋体" w:eastAsia="宋体" w:cs="宋体"/>
          <w:color w:val="4D4D4D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4D4D4D"/>
          <w:kern w:val="0"/>
          <w:sz w:val="21"/>
          <w:szCs w:val="21"/>
          <w:shd w:val="clear" w:color="auto" w:fill="FFFFFF"/>
          <w:lang w:val="en-US" w:eastAsia="zh-CN" w:bidi="ar-SA"/>
        </w:rPr>
        <w:t>2.</w:t>
      </w:r>
      <w:r>
        <w:rPr>
          <w:rFonts w:hint="default" w:ascii="宋体" w:hAnsi="宋体" w:eastAsia="宋体" w:cs="宋体"/>
          <w:color w:val="4D4D4D"/>
          <w:kern w:val="0"/>
          <w:sz w:val="21"/>
          <w:szCs w:val="21"/>
          <w:shd w:val="clear" w:color="auto" w:fill="FFFFFF"/>
          <w:lang w:val="en-US" w:eastAsia="zh-CN" w:bidi="ar-SA"/>
        </w:rPr>
        <w:t>登录鄂汇办APP，点</w:t>
      </w:r>
      <w:bookmarkStart w:id="1" w:name="_GoBack"/>
      <w:bookmarkEnd w:id="1"/>
      <w:r>
        <w:rPr>
          <w:rFonts w:hint="default" w:ascii="宋体" w:hAnsi="宋体" w:eastAsia="宋体" w:cs="宋体"/>
          <w:color w:val="4D4D4D"/>
          <w:kern w:val="0"/>
          <w:sz w:val="21"/>
          <w:szCs w:val="21"/>
          <w:shd w:val="clear" w:color="auto" w:fill="FFFFFF"/>
          <w:lang w:val="en-US" w:eastAsia="zh-CN" w:bidi="ar-SA"/>
        </w:rPr>
        <w:t>击“高效办成一件事”，选择企业</w:t>
      </w:r>
      <w:r>
        <w:rPr>
          <w:rFonts w:hint="eastAsia" w:ascii="宋体" w:hAnsi="宋体" w:eastAsia="宋体" w:cs="宋体"/>
          <w:color w:val="4D4D4D"/>
          <w:kern w:val="0"/>
          <w:sz w:val="21"/>
          <w:szCs w:val="21"/>
          <w:shd w:val="clear" w:color="auto" w:fill="FFFFFF"/>
          <w:lang w:val="en-US" w:eastAsia="zh-CN" w:bidi="ar-SA"/>
        </w:rPr>
        <w:t>数据填报</w:t>
      </w:r>
      <w:r>
        <w:rPr>
          <w:rFonts w:hint="default" w:ascii="宋体" w:hAnsi="宋体" w:eastAsia="宋体" w:cs="宋体"/>
          <w:color w:val="4D4D4D"/>
          <w:kern w:val="0"/>
          <w:sz w:val="21"/>
          <w:szCs w:val="21"/>
          <w:shd w:val="clear" w:color="auto" w:fill="FFFFFF"/>
          <w:lang w:val="en-US" w:eastAsia="zh-CN" w:bidi="ar-SA"/>
        </w:rPr>
        <w:t>，根据页面提示办理。</w:t>
      </w:r>
    </w:p>
    <w:p>
      <w:pPr>
        <w:pStyle w:val="2"/>
        <w:widowControl/>
        <w:shd w:val="clear" w:color="auto" w:fill="FFFFFF"/>
        <w:spacing w:before="0" w:beforeLines="0" w:beforeAutospacing="0" w:after="192" w:afterLines="0" w:afterAutospacing="0" w:line="21" w:lineRule="atLeast"/>
        <w:rPr>
          <w:rFonts w:hint="default" w:ascii="宋体" w:hAnsi="宋体" w:cs="宋体"/>
          <w:color w:val="4D4D4D"/>
          <w:sz w:val="21"/>
          <w:szCs w:val="21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92" w:afterLines="0" w:afterAutospacing="0" w:line="240" w:lineRule="auto"/>
        <w:ind w:right="0" w:rightChars="0"/>
        <w:textAlignment w:val="auto"/>
        <w:rPr>
          <w:rFonts w:hint="eastAsia" w:cs="宋体"/>
          <w:b/>
          <w:kern w:val="2"/>
          <w:sz w:val="28"/>
          <w:szCs w:val="28"/>
          <w:lang w:val="en-US" w:eastAsia="zh-CN" w:bidi="ar-SA"/>
        </w:rPr>
      </w:pPr>
      <w:r>
        <w:rPr>
          <w:rFonts w:hint="eastAsia" w:cs="宋体"/>
          <w:b/>
          <w:kern w:val="2"/>
          <w:sz w:val="28"/>
          <w:szCs w:val="28"/>
          <w:lang w:val="en-US" w:eastAsia="zh-CN" w:bidi="ar-SA"/>
        </w:rPr>
        <w:t>九、咨询电话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92" w:afterLines="0" w:afterAutospacing="0" w:line="240" w:lineRule="auto"/>
        <w:ind w:right="0" w:rightChars="0" w:firstLine="210" w:firstLineChars="100"/>
        <w:textAlignment w:val="auto"/>
        <w:rPr>
          <w:rFonts w:hint="default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D4D4D"/>
          <w:spacing w:val="0"/>
          <w:kern w:val="2"/>
          <w:sz w:val="21"/>
          <w:szCs w:val="21"/>
          <w:shd w:val="clear" w:fill="FFFFFF"/>
          <w:lang w:val="en-US" w:eastAsia="zh-CN" w:bidi="ar"/>
        </w:rPr>
        <w:t xml:space="preserve"> </w:t>
      </w:r>
      <w:r>
        <w:rPr>
          <w:rFonts w:hint="default" w:ascii="宋体" w:hAnsi="宋体" w:cs="宋体"/>
          <w:color w:val="4D4D4D"/>
          <w:sz w:val="21"/>
          <w:szCs w:val="21"/>
          <w:shd w:val="clear" w:color="auto" w:fill="FFFFFF"/>
          <w:lang w:eastAsia="zh-CN"/>
        </w:rPr>
        <w:t>0714-64</w:t>
      </w:r>
      <w:r>
        <w:rPr>
          <w:rFonts w:hint="eastAsia" w:cs="宋体"/>
          <w:color w:val="4D4D4D"/>
          <w:sz w:val="21"/>
          <w:szCs w:val="21"/>
          <w:shd w:val="clear" w:color="auto" w:fill="FFFFFF"/>
          <w:lang w:val="en-US" w:eastAsia="zh-CN"/>
        </w:rPr>
        <w:t>88678</w:t>
      </w:r>
    </w:p>
    <w:p>
      <w:pPr>
        <w:jc w:val="both"/>
        <w:rPr>
          <w:rFonts w:hint="default" w:ascii="华文中宋" w:hAnsi="华文中宋" w:eastAsia="华文中宋"/>
          <w:b/>
          <w:spacing w:val="20"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30204"/>
    <w:charset w:val="00"/>
    <w:family w:val="swiss"/>
    <w:pitch w:val="default"/>
    <w:sig w:usb0="00000000" w:usb1="00000000" w:usb2="00000000" w:usb3="00000000" w:csb0="00000093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33FF4"/>
    <w:multiLevelType w:val="singleLevel"/>
    <w:tmpl w:val="1DE33FF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jMGY3OGZmMDdiYTVhZGMyYTg0NmMzNTY5N2ZiMmYifQ=="/>
  </w:docVars>
  <w:rsids>
    <w:rsidRoot w:val="7A610C56"/>
    <w:rsid w:val="02A71BFB"/>
    <w:rsid w:val="0B0D7307"/>
    <w:rsid w:val="0B362105"/>
    <w:rsid w:val="0BDF398F"/>
    <w:rsid w:val="0FCA5B74"/>
    <w:rsid w:val="11995779"/>
    <w:rsid w:val="14AF5C16"/>
    <w:rsid w:val="15DD0268"/>
    <w:rsid w:val="1B6E0E0C"/>
    <w:rsid w:val="1CBC4243"/>
    <w:rsid w:val="1F234F3D"/>
    <w:rsid w:val="221D658A"/>
    <w:rsid w:val="24902681"/>
    <w:rsid w:val="271B4DF9"/>
    <w:rsid w:val="2A8815D2"/>
    <w:rsid w:val="2E786F75"/>
    <w:rsid w:val="377B7BDE"/>
    <w:rsid w:val="3FDD4861"/>
    <w:rsid w:val="421B2AEC"/>
    <w:rsid w:val="43417E51"/>
    <w:rsid w:val="54D5761A"/>
    <w:rsid w:val="565E118B"/>
    <w:rsid w:val="5C6970D7"/>
    <w:rsid w:val="755F0A6B"/>
    <w:rsid w:val="78E90B15"/>
    <w:rsid w:val="7A610C56"/>
    <w:rsid w:val="7B667F12"/>
    <w:rsid w:val="7FA3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645</Words>
  <Characters>688</Characters>
  <Lines>0</Lines>
  <Paragraphs>0</Paragraphs>
  <TotalTime>6</TotalTime>
  <ScaleCrop>false</ScaleCrop>
  <LinksUpToDate>false</LinksUpToDate>
  <CharactersWithSpaces>694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2025-02-19T08:27:00Z</dcterms:created>
  <dc:creator>19971229068</dc:creator>
  <cp:lastModifiedBy>QWWW</cp:lastModifiedBy>
  <dcterms:modified xsi:type="dcterms:W3CDTF">2025-10-30T07:24:48Z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6F36B9DBCE73465D9741442C9E3A793D_13</vt:lpwstr>
  </property>
  <property fmtid="{D5CDD505-2E9C-101B-9397-08002B2CF9AE}" pid="4" name="KSOTemplateDocerSaveRecord">
    <vt:lpwstr>eyJoZGlkIjoiNzg3N2UzZjQyMWY1M2FlMjFjN2MxYjg1OTYxMDBjNzMiLCJ1c2VySWQiOiI0MDAzNjgzMTUifQ==</vt:lpwstr>
  </property>
</Properties>
</file>