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41"/>
        <w:gridCol w:w="4170"/>
        <w:gridCol w:w="660"/>
      </w:tblGrid>
      <w:tr w14:paraId="2339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2835" w:type="dxa"/>
            <w:gridSpan w:val="6"/>
            <w:noWrap w:val="0"/>
            <w:vAlign w:val="top"/>
          </w:tcPr>
          <w:p w14:paraId="52436A01">
            <w:pPr>
              <w:rPr>
                <w:rFonts w:hint="default" w:ascii="等线" w:hAnsi="等线" w:eastAsia="等线" w:cs="等线"/>
                <w:i w:val="0"/>
                <w:color w:val="000000"/>
                <w:sz w:val="22"/>
                <w:szCs w:val="22"/>
                <w:u w:val="none"/>
              </w:rPr>
            </w:pPr>
            <w:bookmarkStart w:id="0" w:name="_GoBack"/>
            <w:bookmarkEnd w:id="0"/>
            <w:r>
              <w:rPr>
                <w:rFonts w:hint="eastAsia" w:ascii="黑体" w:hAnsi="宋体" w:eastAsia="黑体" w:cs="黑体"/>
                <w:i w:val="0"/>
                <w:color w:val="000000"/>
                <w:kern w:val="0"/>
                <w:sz w:val="28"/>
                <w:szCs w:val="28"/>
                <w:u w:val="none"/>
                <w:lang w:val="en-US" w:eastAsia="zh-CN" w:bidi="ar"/>
              </w:rPr>
              <w:t>附件2</w:t>
            </w:r>
          </w:p>
        </w:tc>
        <w:tc>
          <w:tcPr>
            <w:tcW w:w="660" w:type="dxa"/>
            <w:noWrap w:val="0"/>
            <w:vAlign w:val="bottom"/>
          </w:tcPr>
          <w:p w14:paraId="3B985ED4">
            <w:pPr>
              <w:rPr>
                <w:rFonts w:hint="default" w:ascii="等线" w:hAnsi="等线" w:eastAsia="等线" w:cs="等线"/>
                <w:i w:val="0"/>
                <w:color w:val="000000"/>
                <w:sz w:val="22"/>
                <w:szCs w:val="22"/>
                <w:u w:val="none"/>
              </w:rPr>
            </w:pPr>
          </w:p>
        </w:tc>
      </w:tr>
      <w:tr w14:paraId="7C2B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495" w:type="dxa"/>
            <w:gridSpan w:val="7"/>
            <w:noWrap w:val="0"/>
            <w:vAlign w:val="center"/>
          </w:tcPr>
          <w:p w14:paraId="74AB7B8C">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4"/>
                <w:szCs w:val="44"/>
                <w:u w:val="none"/>
                <w:lang w:val="en-US" w:eastAsia="zh-CN" w:bidi="ar"/>
              </w:rPr>
              <w:t>湖北省财政部门行政处罚自由裁量权指导标准</w:t>
            </w:r>
          </w:p>
          <w:p w14:paraId="3E4757B6">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28"/>
                <w:szCs w:val="28"/>
                <w:u w:val="none"/>
                <w:lang w:val="en-US" w:eastAsia="zh-CN" w:bidi="ar"/>
              </w:rPr>
            </w:pPr>
          </w:p>
        </w:tc>
      </w:tr>
      <w:tr w14:paraId="3D17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7A474EDC">
            <w:pPr>
              <w:keepNext w:val="0"/>
              <w:keepLines w:val="0"/>
              <w:widowControl/>
              <w:suppressLineNumbers w:val="0"/>
              <w:jc w:val="left"/>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一、《财政违法行为处罚处分条例》自由裁量权指导标准</w:t>
            </w:r>
          </w:p>
        </w:tc>
      </w:tr>
      <w:tr w14:paraId="36F7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C90FEAC">
            <w:pPr>
              <w:keepNext w:val="0"/>
              <w:keepLines w:val="0"/>
              <w:widowControl/>
              <w:suppressLineNumbers w:val="0"/>
              <w:jc w:val="center"/>
              <w:textAlignment w:val="center"/>
              <w:rPr>
                <w:rFonts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CAF7EC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702A3E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F3BD1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05EFCEE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448348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DA90E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3690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BD95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9194B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隐瞒应当上缴的财政收入</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1B92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《财政违法行为处罚处分条例》第十三条： 企业和个人有下列不缴或者少缴财政收入行为之一的，责令改正，调整有关会计账目，收缴应当上缴的财政收入，给予警告，没收违法所得，并处不缴或者少缴财政收入１０％以上３０％以下的罚款；对直接负责的主管人员和其他直接责任人员处３０００元以上５万元以下的罚款：（一）隐瞒应当上缴的财政收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CFE95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1A4F048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初次违法，隐瞒应当上缴的财政收入数额较小，造成较小的不良社会影响。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0676F2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责令改正,调整有关会计账目,收缴应当上缴的财政收入，给予警告，没收违法所得，并处隐瞒财政收入10%—15%的罚款,对直接负责的主管人员和其他直接人员处3000元—10000元的罚款。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B0906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6332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9FD7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4A23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94FB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C7318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6131618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隐瞒应当上缴的财政收入数额较大，造成一定的不良社会影响。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45E5F4F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责令改正,调整有关会计账目,收缴应当上缴的财政收入，给予警告，没收违法所得，并处隐瞒财政收入15%—20%罚款，对直接负责的主管人员和其他直接人员处10000元-30000元的罚款。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18BF8">
            <w:pPr>
              <w:jc w:val="center"/>
              <w:rPr>
                <w:rFonts w:hint="eastAsia" w:ascii="仿宋_GB2312" w:hAnsi="等线" w:eastAsia="仿宋_GB2312" w:cs="仿宋_GB2312"/>
                <w:i w:val="0"/>
                <w:color w:val="000000"/>
                <w:sz w:val="24"/>
                <w:szCs w:val="24"/>
                <w:u w:val="none"/>
              </w:rPr>
            </w:pPr>
          </w:p>
        </w:tc>
      </w:tr>
      <w:tr w14:paraId="44A5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CB6E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002C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5634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DA91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6727A56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隐瞒应当上缴的财政收入数额巨大，造成严重的不良社会影响；二次以上违法的。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5665FE4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责令改正,调整有关会计账目,收缴应当上缴的财政收入，给予警告，没收违法所得，并处隐瞒财政收入20%-30%罚款,对直接负责的主管人员和其他直接责任人员处30000元-50000元的罚款。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771EF">
            <w:pPr>
              <w:jc w:val="center"/>
              <w:rPr>
                <w:rFonts w:hint="eastAsia" w:ascii="仿宋_GB2312" w:hAnsi="等线" w:eastAsia="仿宋_GB2312" w:cs="仿宋_GB2312"/>
                <w:i w:val="0"/>
                <w:color w:val="000000"/>
                <w:sz w:val="24"/>
                <w:szCs w:val="24"/>
                <w:u w:val="none"/>
              </w:rPr>
            </w:pPr>
          </w:p>
        </w:tc>
      </w:tr>
      <w:tr w14:paraId="0143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A4FDF26">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695613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B1DD67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54863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019C078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F7B038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9314C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FD7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CEF42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B345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截留代收的财政收入</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C108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《财政违法行为处罚处分条例》第十三条： 企业和个人有下列不缴或者少缴财政收入行为之一的，责令改正，调整有关会计账目，收缴应当上缴的财政收入，给予警告，没收违法所得，并处不缴或者少缴财政收入１０％以上３０％以下的罚款；对直接负责的主管人员和其他直接责任人员处３０００元以上５万元以下的罚款： （二）截留代收的财政收入。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95CAB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60B44AD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初次违法，截留代收的财政收入数额较小，造成较小的不良社会影响。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534837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责令改正,调整有关会计账目,收缴应当上缴的财政收入，给予警告，没收违法所得，并处隐瞒财政收入10%-15%的罚款,对直接负责的主管人员和其他直接责任人员处3000元—10000元的罚款。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D190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2C6E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105E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8DB4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D073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94580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76A1B74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截留代收的财政收入数额较大，造成一定的不良社会影响。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448D60A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责令改正,调整有关会计账目,收缴应当上缴的财政收入，给予警告，没收违法所得，并处隐瞒财政收入15%—20%罚款，对直接负责的主管人员和其他直接责任人员处10000元-30000元的罚款。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9D15C">
            <w:pPr>
              <w:jc w:val="center"/>
              <w:rPr>
                <w:rFonts w:hint="eastAsia" w:ascii="仿宋_GB2312" w:hAnsi="等线" w:eastAsia="仿宋_GB2312" w:cs="仿宋_GB2312"/>
                <w:i w:val="0"/>
                <w:color w:val="000000"/>
                <w:sz w:val="24"/>
                <w:szCs w:val="24"/>
                <w:u w:val="none"/>
              </w:rPr>
            </w:pPr>
          </w:p>
        </w:tc>
      </w:tr>
      <w:tr w14:paraId="270D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5333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018C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B061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1E02D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0467F0E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截留代收的财政收入数额巨大，造成严重的不良社会影响；二次以上违法的。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009AD3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责令改正,调整有关会计账目,收缴应当上缴的财政收入，给予警告，没收违法所得，并处隐瞒财政收入20%-30%罚款,对直接负责的主管人员和其他直接责任人员处30000元-50000元的罚款。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4F740">
            <w:pPr>
              <w:jc w:val="center"/>
              <w:rPr>
                <w:rFonts w:hint="eastAsia" w:ascii="仿宋_GB2312" w:hAnsi="等线" w:eastAsia="仿宋_GB2312" w:cs="仿宋_GB2312"/>
                <w:i w:val="0"/>
                <w:color w:val="000000"/>
                <w:sz w:val="24"/>
                <w:szCs w:val="24"/>
                <w:u w:val="none"/>
              </w:rPr>
            </w:pPr>
          </w:p>
        </w:tc>
      </w:tr>
    </w:tbl>
    <w:p w14:paraId="537363C1">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41"/>
        <w:gridCol w:w="4170"/>
        <w:gridCol w:w="660"/>
      </w:tblGrid>
      <w:tr w14:paraId="0747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76B0DFB">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C4D47F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B25F68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3766A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5CF5DB1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02E6A96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C77D00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614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B04EED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0527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企业和个人其他不缴或者少缴财政收入行为</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EC3A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《财政违法行为处罚处分条例》第十三条： 企业和个人有下列不缴或者少缴财政收入行为之一的，责令改正，调整有关会计账目，收缴应当上缴的财政收入，给予警告，没收违法所得，并处不缴或者少缴财政收入１０％以上３０％以下的罚款；对直接负责的主管人员和其他直接责任人员处３０００元以上５万元以下的罚款：（三）其他不缴或者少缴财政收入的行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D3C6C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0DA2109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初次违法，企业和个人其他不缴或者少缴的财政收入数额较小，造成较小的不良社会影响。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23E0A03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责令改正,调整有关会计账目,收缴应当上缴的财政收入，给予警告，没收违法所得，并处隐瞒收入10%-15%的罚款,对直接负责的主管人员和其他直接责任人员处3000元—10000元的罚款。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AD9DD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5489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9BA2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87B1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8E2A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0C047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442BA42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企业和个人其他不缴或者少缴的财政收入数额较大，造成一定的不良社会影响。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5D1A67C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责令改正,调整有关会计账目,收缴应当上缴的财政收入，给予警告，没收违法所得，并处隐瞒财政收入15%—20%罚款，对直接负责的主管人员和其他直接责任人员处10000元-30000元的罚款。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F15CC">
            <w:pPr>
              <w:jc w:val="center"/>
              <w:rPr>
                <w:rFonts w:hint="eastAsia" w:ascii="仿宋_GB2312" w:hAnsi="等线" w:eastAsia="仿宋_GB2312" w:cs="仿宋_GB2312"/>
                <w:i w:val="0"/>
                <w:color w:val="000000"/>
                <w:sz w:val="24"/>
                <w:szCs w:val="24"/>
                <w:u w:val="none"/>
              </w:rPr>
            </w:pPr>
          </w:p>
        </w:tc>
      </w:tr>
      <w:tr w14:paraId="0602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E096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5EEA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0854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42F98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48CE97F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企业和个人其他不缴或者少缴的财政收入数额巨大，造成严重的不良社会影响；二次以上违法的。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5747B75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责令改正,调整有关会计账目,收缴应当上缴的财政收入，给予警告，没收违法所得，并处隐瞒财政收入20%-30%罚款,对直接负责的主管人员和其他直接责任人员处30000元-50000元的罚款。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E2967">
            <w:pPr>
              <w:jc w:val="center"/>
              <w:rPr>
                <w:rFonts w:hint="eastAsia" w:ascii="仿宋_GB2312" w:hAnsi="等线" w:eastAsia="仿宋_GB2312" w:cs="仿宋_GB2312"/>
                <w:i w:val="0"/>
                <w:color w:val="000000"/>
                <w:sz w:val="24"/>
                <w:szCs w:val="24"/>
                <w:u w:val="none"/>
              </w:rPr>
            </w:pPr>
          </w:p>
        </w:tc>
      </w:tr>
    </w:tbl>
    <w:p w14:paraId="5E9673C6">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41"/>
        <w:gridCol w:w="4170"/>
        <w:gridCol w:w="660"/>
      </w:tblGrid>
      <w:tr w14:paraId="73AF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3"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549B43F">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21F3D2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3206C6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F87D5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1E6492B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99916E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497E85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77C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02C22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2DD2C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以虚报、冒领等手段骗取财政资金以及政府承贷或者担保的外国政府贷款、国际金融组织贷款</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A8106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１０％以上５０％以下的罚款或者被违规使用有关资金１０％以上３０％以下的罚款；对直接负责的主管人员和其他直接责任人员处３０００元以上５万元以下的罚款：（一）以虚报、冒领等手段骗取财政资金以及政府承贷或者担保的外国政府贷款、国际金融组织贷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12210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6C5568C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及时改正，归还全部资金且产生影响较小的。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0DA1D7E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责令改正，调整有关会计账目，追回骗取的有关资金，给予警告，没收违法所得并处被骗取资金10%-20%以下的罚款或被违规使用资金10%-15%的罚款，对责任人处以3000元以上10000元以下的罚款。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FE846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2C45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5092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ED8C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B821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18B46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3719629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及时改正，归还全部资金但已产生不良后果的。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42002D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责令改正，调整有关会计账目，追回骗取的有关资金，给予警告，没收违法所得并处被骗取资金20%-30%的罚款或被违规使用资金15%-20%的罚款，对责任人处以10000元以上30000元以下的罚款。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92D0E">
            <w:pPr>
              <w:jc w:val="center"/>
              <w:rPr>
                <w:rFonts w:hint="eastAsia" w:ascii="仿宋_GB2312" w:hAnsi="等线" w:eastAsia="仿宋_GB2312" w:cs="仿宋_GB2312"/>
                <w:i w:val="0"/>
                <w:color w:val="000000"/>
                <w:sz w:val="24"/>
                <w:szCs w:val="24"/>
                <w:u w:val="none"/>
              </w:rPr>
            </w:pPr>
          </w:p>
        </w:tc>
      </w:tr>
      <w:tr w14:paraId="0ADA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B258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D352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E3B3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F56A5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57BCB2F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202ADC8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责令改正，调整有关会计账目，追回骗取的有关资金，给予警告，没收违法所得并处被骗取资金30%-50%的罚款或被违规使用资金20%-30%的罚款，对责任人处以30000元以上50000元以下的罚款。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88165">
            <w:pPr>
              <w:jc w:val="center"/>
              <w:rPr>
                <w:rFonts w:hint="eastAsia" w:ascii="仿宋_GB2312" w:hAnsi="等线" w:eastAsia="仿宋_GB2312" w:cs="仿宋_GB2312"/>
                <w:i w:val="0"/>
                <w:color w:val="000000"/>
                <w:sz w:val="24"/>
                <w:szCs w:val="24"/>
                <w:u w:val="none"/>
              </w:rPr>
            </w:pPr>
          </w:p>
        </w:tc>
      </w:tr>
    </w:tbl>
    <w:p w14:paraId="63AF04B5">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41"/>
        <w:gridCol w:w="4170"/>
        <w:gridCol w:w="660"/>
      </w:tblGrid>
      <w:tr w14:paraId="5EB8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82A2A6A">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CB0322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B7E615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7A3A0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67DCBD7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40D0BD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5F11F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10F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EF39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9AAA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挪用财政资金以及政府承贷或者担保的外国政府贷款、国际金融组织贷款</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DFF96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１０％以上５０％以下的罚款或者被违规使用有关资金１０％以上３０％以下的罚款；对直接负责的主管人员和其他直接责任人员处３０００元以上５万元以下的罚款：（二）挪用财政资金以及政府承贷或者担保的外国政府贷款、国际金融组织贷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9E158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692D086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及时改正，归还全部资金且产生影响较小的。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0C86F1B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责令改正，调整有关会计账目，追回违反规定使用的有关资金，给予警告，没收违法所得并处被骗取资金10%-20%以下的罚款或被违规使用资金10%-15%的罚款，对责任人处以3000元以上10000元以下的罚款。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FD85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6F10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28A78">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10075">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5EAF4">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AA4FB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688E853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及时改正，归还全部资金但已产生不良后果的。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22B5091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责令改正，调整有关会计账目，追回违反规定使用的有关资金，给予警告，没收违法所得并处被骗取资金20%-30%的罚款或被违规使用资金15%-20%的罚款，对责任人处以10000元以上30000元以下的罚款。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2B5BC">
            <w:pPr>
              <w:jc w:val="center"/>
              <w:rPr>
                <w:rFonts w:hint="eastAsia" w:ascii="仿宋_GB2312" w:hAnsi="等线" w:eastAsia="仿宋_GB2312" w:cs="仿宋_GB2312"/>
                <w:i w:val="0"/>
                <w:color w:val="000000"/>
                <w:sz w:val="20"/>
                <w:szCs w:val="20"/>
                <w:u w:val="none"/>
              </w:rPr>
            </w:pPr>
          </w:p>
        </w:tc>
      </w:tr>
      <w:tr w14:paraId="4AAA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41060">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4CFDC">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97A5E">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B2414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41" w:type="dxa"/>
            <w:tcBorders>
              <w:top w:val="single" w:color="000000" w:sz="4" w:space="0"/>
              <w:left w:val="single" w:color="000000" w:sz="4" w:space="0"/>
              <w:bottom w:val="single" w:color="000000" w:sz="4" w:space="0"/>
              <w:right w:val="single" w:color="000000" w:sz="4" w:space="0"/>
            </w:tcBorders>
            <w:noWrap w:val="0"/>
            <w:vAlign w:val="center"/>
          </w:tcPr>
          <w:p w14:paraId="7EDE74B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D5388E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责令改正，调整有关会计账目，追回违反规定使用的有关资金，给予警告，没收违法所得并处被骗取资金30%-50%的罚款或被违规使用资金20%-30%的罚款，对责任人处以30000元以上50000元以下的罚款。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C3327">
            <w:pPr>
              <w:jc w:val="center"/>
              <w:rPr>
                <w:rFonts w:hint="eastAsia" w:ascii="仿宋_GB2312" w:hAnsi="等线" w:eastAsia="仿宋_GB2312" w:cs="仿宋_GB2312"/>
                <w:i w:val="0"/>
                <w:color w:val="000000"/>
                <w:sz w:val="20"/>
                <w:szCs w:val="20"/>
                <w:u w:val="none"/>
              </w:rPr>
            </w:pPr>
          </w:p>
        </w:tc>
      </w:tr>
    </w:tbl>
    <w:p w14:paraId="0E197F07">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56"/>
        <w:gridCol w:w="4155"/>
        <w:gridCol w:w="660"/>
      </w:tblGrid>
      <w:tr w14:paraId="7308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51A5A8A">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0739B8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92F32BD">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492F3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317262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166B357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2E384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01F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A3E514">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F9AEF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从无偿使用的财政资金以及政府承贷或者担保的外国政府贷款、国际金融组织贷款中非法获益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1315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１０％以上５０％以下的罚款或者被违规使用有关资金１０％以上３０％以下的罚款；对直接负责的主管人员和其他直接责任人员处３０００元以上５万元以下的罚款:（三）从无偿使用的财政资金以及政府承贷或者担保的外国政府贷款、国际金融组织贷款中非法获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E3D29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轻微</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E7F606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及时改正，归还全部资金且产生影响较小的。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383306D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责令改正，调整有关会计账目，追回违反规定使用、骗取的有关资金，给予警告，没收违法所得并处被骗取资金10%-20%以下的罚款或被违规使用资金10%-15%的罚款，对责任人处以3000元以上10000元以下的罚款。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3885A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县级以上财政部门</w:t>
            </w:r>
          </w:p>
        </w:tc>
      </w:tr>
      <w:tr w14:paraId="3937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D0A6A">
            <w:pPr>
              <w:jc w:val="center"/>
              <w:rPr>
                <w:rFonts w:hint="eastAsia" w:ascii="仿宋_GB2312" w:hAnsi="仿宋_GB2312"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3AD59">
            <w:pPr>
              <w:jc w:val="left"/>
              <w:rPr>
                <w:rFonts w:hint="eastAsia" w:ascii="仿宋_GB2312" w:hAnsi="仿宋_GB2312"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85E31">
            <w:pPr>
              <w:jc w:val="left"/>
              <w:rPr>
                <w:rFonts w:hint="eastAsia" w:ascii="仿宋_GB2312" w:hAnsi="仿宋_GB2312"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EF039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0940CA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及时改正，归还全部资金但已产生不良后果的。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6E1EAAC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责令改正，调整有关会计账目，追回违反规定使用、骗取的有关资金，给予警告，没收违法所得并处被骗取资金20%-30%的罚款或被违规使用资金15%-20%的罚款，对责任人处以10000元以上30000元以下的罚款。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BE749">
            <w:pPr>
              <w:jc w:val="center"/>
              <w:rPr>
                <w:rFonts w:hint="eastAsia" w:ascii="仿宋_GB2312" w:hAnsi="仿宋_GB2312" w:eastAsia="仿宋_GB2312" w:cs="仿宋_GB2312"/>
                <w:i w:val="0"/>
                <w:color w:val="000000"/>
                <w:sz w:val="24"/>
                <w:szCs w:val="24"/>
                <w:u w:val="none"/>
              </w:rPr>
            </w:pPr>
          </w:p>
        </w:tc>
      </w:tr>
      <w:tr w14:paraId="0E3E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C87B9">
            <w:pPr>
              <w:jc w:val="center"/>
              <w:rPr>
                <w:rFonts w:hint="eastAsia" w:ascii="仿宋_GB2312" w:hAnsi="仿宋_GB2312"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78139">
            <w:pPr>
              <w:jc w:val="left"/>
              <w:rPr>
                <w:rFonts w:hint="eastAsia" w:ascii="仿宋_GB2312" w:hAnsi="仿宋_GB2312"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FADCD">
            <w:pPr>
              <w:jc w:val="left"/>
              <w:rPr>
                <w:rFonts w:hint="eastAsia" w:ascii="仿宋_GB2312" w:hAnsi="仿宋_GB2312"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3F5A9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严重</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3D0117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拒不改正或二次以上违法的。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62F4521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责令改正，调整有关会计账目，追回违反规定使用、骗取的有关资金，给予警告，没收违法所得并处被骗取资金30%-50%的罚款或被违规使用资金20%-30%的罚款，对责任人处以30000元以上50000元以下的罚款。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B3D04">
            <w:pPr>
              <w:jc w:val="center"/>
              <w:rPr>
                <w:rFonts w:hint="eastAsia" w:ascii="仿宋_GB2312" w:hAnsi="仿宋_GB2312" w:eastAsia="仿宋_GB2312" w:cs="仿宋_GB2312"/>
                <w:i w:val="0"/>
                <w:color w:val="000000"/>
                <w:sz w:val="24"/>
                <w:szCs w:val="24"/>
                <w:u w:val="none"/>
              </w:rPr>
            </w:pPr>
          </w:p>
        </w:tc>
      </w:tr>
    </w:tbl>
    <w:p w14:paraId="15C774A3">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56"/>
        <w:gridCol w:w="4155"/>
        <w:gridCol w:w="660"/>
      </w:tblGrid>
      <w:tr w14:paraId="56EC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8D0C68E">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081F24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798B67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E6558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9E2828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4BF2D63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A8792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521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8DC9A1">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AE6CEB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其他违反规定使用、骗取财政资金以及政府承贷或者担保的外国政府贷款、国际金融组织贷款的行为</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B32C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《财政违法行为处罚处分条例》第十四条： 企业和个人有下列行为之一的，责令改正，调整有关会计账目，追回违反规定使用、骗取的有关资金，给予警告，没收违法所得，并处被骗取有关资金１０％以上５０％以下的罚款或者被违规使用有关资金１０％以上３０％以下的罚款；对直接负责的主管人员和其他直接责任人员处３０００元以上５万元以下的罚款：（四）其他违反规定使用、骗取财政资金以及政府承贷或者担保的外国政府贷款、国际金融组织贷款的行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B35D7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轻微</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2ED8A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及时改正，归还全部资金且产生影响较小的。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749524A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责令改正，调整有关会计账目，追回违反规定使用、骗取的有关资金，给予警告，没收违法所得并处被骗取资金10%-20%以下的罚款或被违规使用资金10%-15%的罚款，对责任人处以3000元以上10000元以下的罚款。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FEE19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县级以上财政部门</w:t>
            </w:r>
          </w:p>
        </w:tc>
      </w:tr>
      <w:tr w14:paraId="38EE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F9282">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B2053">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E0941">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1F2F9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4BEF9B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及时改正，归还全部资金但已产生不良后果的。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183F2DA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责令改正，调整有关会计账目，追回违反规定使用、骗取的有关资金，给予警告，没收违法所得并处被骗取资金20%-30%的罚款或被违规使用资金15%-20%的罚款，对责任人处以10000元以上30000元以下的罚款。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B2054">
            <w:pPr>
              <w:jc w:val="center"/>
              <w:rPr>
                <w:rFonts w:hint="eastAsia" w:ascii="仿宋_GB2312" w:hAnsi="等线" w:eastAsia="仿宋_GB2312" w:cs="仿宋_GB2312"/>
                <w:i w:val="0"/>
                <w:color w:val="000000"/>
                <w:sz w:val="20"/>
                <w:szCs w:val="20"/>
                <w:u w:val="none"/>
              </w:rPr>
            </w:pPr>
          </w:p>
        </w:tc>
      </w:tr>
      <w:tr w14:paraId="08DC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A7B6E">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48FA7">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3A81B">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89399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001FA9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及时改正，未能归还全部资金且已造成严重后果的；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55" w:type="dxa"/>
            <w:tcBorders>
              <w:top w:val="single" w:color="000000" w:sz="4" w:space="0"/>
              <w:left w:val="single" w:color="000000" w:sz="4" w:space="0"/>
              <w:bottom w:val="single" w:color="000000" w:sz="4" w:space="0"/>
              <w:right w:val="single" w:color="000000" w:sz="4" w:space="0"/>
            </w:tcBorders>
            <w:noWrap w:val="0"/>
            <w:vAlign w:val="center"/>
          </w:tcPr>
          <w:p w14:paraId="7E5E9B0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责令改正，调整有关会计账目，追回违反规定使用、骗取的有关资金，给予警告，没收违法所得并处被骗取资金30%-50%的罚款或被违规使用资金20%-30%的罚款，对责任人处以30000元以上50000元以下的罚款。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A7FBC">
            <w:pPr>
              <w:jc w:val="center"/>
              <w:rPr>
                <w:rFonts w:hint="eastAsia" w:ascii="仿宋_GB2312" w:hAnsi="等线" w:eastAsia="仿宋_GB2312" w:cs="仿宋_GB2312"/>
                <w:i w:val="0"/>
                <w:color w:val="000000"/>
                <w:sz w:val="20"/>
                <w:szCs w:val="20"/>
                <w:u w:val="none"/>
              </w:rPr>
            </w:pPr>
          </w:p>
        </w:tc>
      </w:tr>
    </w:tbl>
    <w:p w14:paraId="7887492E">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71"/>
        <w:gridCol w:w="4140"/>
        <w:gridCol w:w="660"/>
      </w:tblGrid>
      <w:tr w14:paraId="30EF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F7F5218">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3B807F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CB9966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D0D57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9E20FB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7F68E3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C175FA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734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7E2AD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C2126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违反规定印制财政收入票据</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D8A6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一）违反规定印制财政收入票据。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546C1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23101B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违规印制财政收入票据，违法所得5万元以下，或者虽无违法所得，但导致其他单位或个人未缴、少缴或骗取财政资金5万以下。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FADED3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808B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549B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032F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CC2A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9605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FDECF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E0D9E5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违规印制财政收入票据，违法所得5万元-10万元，或者虽无违法所得，但导致其他单位或个人未缴、少缴或骗取财政资金5万元-10万元。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446E04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28E36">
            <w:pPr>
              <w:jc w:val="center"/>
              <w:rPr>
                <w:rFonts w:hint="eastAsia" w:ascii="仿宋_GB2312" w:hAnsi="等线" w:eastAsia="仿宋_GB2312" w:cs="仿宋_GB2312"/>
                <w:i w:val="0"/>
                <w:color w:val="000000"/>
                <w:sz w:val="24"/>
                <w:szCs w:val="24"/>
                <w:u w:val="none"/>
              </w:rPr>
            </w:pPr>
          </w:p>
        </w:tc>
      </w:tr>
      <w:tr w14:paraId="4B8E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95DC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D8AE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6792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016EF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EDFD4A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违规印制财政收入票据，违法所得10万元以上，或者虽无违法所得，但导致其他单位或个人未缴、少缴或骗取财政资金10万元以上。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EFD6A7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60061">
            <w:pPr>
              <w:jc w:val="center"/>
              <w:rPr>
                <w:rFonts w:hint="eastAsia" w:ascii="仿宋_GB2312" w:hAnsi="等线" w:eastAsia="仿宋_GB2312" w:cs="仿宋_GB2312"/>
                <w:i w:val="0"/>
                <w:color w:val="000000"/>
                <w:sz w:val="24"/>
                <w:szCs w:val="24"/>
                <w:u w:val="none"/>
              </w:rPr>
            </w:pPr>
          </w:p>
        </w:tc>
      </w:tr>
    </w:tbl>
    <w:p w14:paraId="162D892C">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br w:type="page"/>
      </w:r>
    </w:p>
    <w:tbl>
      <w:tblPr>
        <w:tblStyle w:val="8"/>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71"/>
        <w:gridCol w:w="4140"/>
        <w:gridCol w:w="660"/>
      </w:tblGrid>
      <w:tr w14:paraId="4F9C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E8523B1">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A68675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FBDC66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6EE5A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CFB3DF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6927AC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FEAD9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7B4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2F53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5D0E44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5791EF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二）转借、串用、代开财政收入票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836A6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ED652B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转借、串用、代开财政收入票据，违法所得5万元以下，或者虽无违法所得，但导致其他单位或个人未缴、少缴或骗取财政资金5万元以下的。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FA148B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FDAE6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5202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82BA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B9CE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7718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C0710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AD7459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转借、串用、代开财政收入票据，违法所得5万元-10万元，或者虽无违法所得，但导致其他单位或个人未缴、少缴或骗取财政资金5-10万元。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25783C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8D2F5">
            <w:pPr>
              <w:jc w:val="center"/>
              <w:rPr>
                <w:rFonts w:hint="eastAsia" w:ascii="仿宋_GB2312" w:hAnsi="等线" w:eastAsia="仿宋_GB2312" w:cs="仿宋_GB2312"/>
                <w:i w:val="0"/>
                <w:color w:val="000000"/>
                <w:sz w:val="24"/>
                <w:szCs w:val="24"/>
                <w:u w:val="none"/>
              </w:rPr>
            </w:pPr>
          </w:p>
        </w:tc>
      </w:tr>
      <w:tr w14:paraId="0878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D405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1267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C264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95C96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A4B523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转借、串用、代开财政收入票据，违法所得10万元以上，或者虽无违法所得，但导致其他单位或个人未缴、少缴或骗取财政资金10万元以上。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11BF0C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C5D84">
            <w:pPr>
              <w:jc w:val="center"/>
              <w:rPr>
                <w:rFonts w:hint="eastAsia" w:ascii="仿宋_GB2312" w:hAnsi="等线" w:eastAsia="仿宋_GB2312" w:cs="仿宋_GB2312"/>
                <w:i w:val="0"/>
                <w:color w:val="000000"/>
                <w:sz w:val="24"/>
                <w:szCs w:val="24"/>
                <w:u w:val="none"/>
              </w:rPr>
            </w:pPr>
          </w:p>
        </w:tc>
      </w:tr>
      <w:tr w14:paraId="1093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BAF541C">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7C25F5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6A00FE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E7A8D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7B761D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FC5CD6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E76AF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603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F6C05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817BB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6690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三）伪造、变造、买卖、擅自销毁财政收入票据。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65BED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E80B36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伪造、变造、买卖、擅自销毁财政收入票据,违法所得5万元以下，或者虽无违法所得，但导致其他单位或个人未缴、少缴或骗取财政资金5万元以下的。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CD19DE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C2DA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2F8A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917C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D2E7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5C41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E654D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3C9260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伪造、变造、买卖、擅自销毁财政收入票据,违法所得5万元-10万元，或者虽无违法所得，但导致其他单位或个人未缴、少缴或骗取财政资金5万元-10万元。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193265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3788D">
            <w:pPr>
              <w:jc w:val="center"/>
              <w:rPr>
                <w:rFonts w:hint="eastAsia" w:ascii="仿宋_GB2312" w:hAnsi="等线" w:eastAsia="仿宋_GB2312" w:cs="仿宋_GB2312"/>
                <w:i w:val="0"/>
                <w:color w:val="000000"/>
                <w:sz w:val="24"/>
                <w:szCs w:val="24"/>
                <w:u w:val="none"/>
              </w:rPr>
            </w:pPr>
          </w:p>
        </w:tc>
      </w:tr>
      <w:tr w14:paraId="0F66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D954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8043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035D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E4126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D8A816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伪造、变造、买卖、擅自销毁财政收入票据,违法所得10万元以上，或者虽无违法所得，但导致其他单位或个人未缴、少缴或骗取财政资金10万元以上。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010A57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733AE">
            <w:pPr>
              <w:jc w:val="center"/>
              <w:rPr>
                <w:rFonts w:hint="eastAsia" w:ascii="仿宋_GB2312" w:hAnsi="等线" w:eastAsia="仿宋_GB2312" w:cs="仿宋_GB2312"/>
                <w:i w:val="0"/>
                <w:color w:val="000000"/>
                <w:sz w:val="24"/>
                <w:szCs w:val="24"/>
                <w:u w:val="none"/>
              </w:rPr>
            </w:pPr>
          </w:p>
        </w:tc>
      </w:tr>
      <w:tr w14:paraId="3A07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CF321A6">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C576C3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1A3E00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5A17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16F02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C63333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A3E22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E84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5979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D33A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B62FF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四）伪造、使用伪造的财政收入票据监（印）制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81921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1046D8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伪造、使用伪造的财政收入票据监（印）制章,违法所得5万元以下，或者虽无违法所得，但导致其他单位或个人未缴、少缴或骗取财政资金5万元以下的。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267B14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82E5B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1972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4A32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4363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F7D5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F6230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7D19D5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伪造、使用伪造的财政收入票据监（印）制章,违法所得5万元-10万元，或者虽无违法所得，但导致其他单位或个人未缴、少缴或骗取财政资金5万元-10万元。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73E3AC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0CB70">
            <w:pPr>
              <w:jc w:val="center"/>
              <w:rPr>
                <w:rFonts w:hint="eastAsia" w:ascii="仿宋_GB2312" w:hAnsi="等线" w:eastAsia="仿宋_GB2312" w:cs="仿宋_GB2312"/>
                <w:i w:val="0"/>
                <w:color w:val="000000"/>
                <w:sz w:val="24"/>
                <w:szCs w:val="24"/>
                <w:u w:val="none"/>
              </w:rPr>
            </w:pPr>
          </w:p>
        </w:tc>
      </w:tr>
      <w:tr w14:paraId="0DF5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3585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45B7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CC45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3D38A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9B579D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伪造、使用伪造的财政收入票据监（印）制章,违法所得10万元以上，或者虽无违法所得，但导致其他单位或个人未缴、少缴或骗取财政资金10万元以上。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891478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0E3ED">
            <w:pPr>
              <w:jc w:val="center"/>
              <w:rPr>
                <w:rFonts w:hint="eastAsia" w:ascii="仿宋_GB2312" w:hAnsi="等线" w:eastAsia="仿宋_GB2312" w:cs="仿宋_GB2312"/>
                <w:i w:val="0"/>
                <w:color w:val="000000"/>
                <w:sz w:val="24"/>
                <w:szCs w:val="24"/>
                <w:u w:val="none"/>
              </w:rPr>
            </w:pPr>
          </w:p>
        </w:tc>
      </w:tr>
      <w:tr w14:paraId="3390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D6B6911">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742C04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AEEB13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299B5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8ADF73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491FBF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9A522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F17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1D622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113865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其他违反财政收入票据管理规定的行为</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EF2FE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《财政违法行为处罚处分条例》第十六条： 单位和个人有下列违反财政收入票据管理规定的行为之一的，销毁非法印制的票据，没收违法所得和作案工具。对单位处５０００元以上１０万元以下的罚款；对直接负责的主管人员和其他直接责任人员处３０００元以上５万元以下的罚款。属于国家公务员的，还应当给予降级或者撤职处分；情节严重的，给予开除处分：（五）其他违反财政收入票据管理规定的行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6B933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1593BE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其他违反财政收入票据管理规定的行为，违法所得5万元以下，或者虽无违法所得，但导致其他单位或个人未缴、少缴或骗取财政资金5万元以下的。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F6F083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销毁非法印制的票据，没收违法所得和作案工具。对单位处5000元-30000元的罚款;对其直接负责的主管人员和其他直接责任人员处3000元-10000元的罚款。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CC43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5D95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F322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9E994">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9CAE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854A1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62486B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其他违反财政收入票据管理规定的行,违法所得5万元-10万元，或者虽无违法所得，但导致其他单位或个人未缴、少缴或骗取财政资金5万元-10万元。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DD8BB4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销毁非法印制的票据，没收违法所得和作案工具。对单位处30000元-60000元的罚款;对其直接负责的主管人员和其他直接责任人员处10000元-30000元的罚款。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405A8">
            <w:pPr>
              <w:jc w:val="center"/>
              <w:rPr>
                <w:rFonts w:hint="eastAsia" w:ascii="仿宋_GB2312" w:hAnsi="等线" w:eastAsia="仿宋_GB2312" w:cs="仿宋_GB2312"/>
                <w:i w:val="0"/>
                <w:color w:val="000000"/>
                <w:sz w:val="20"/>
                <w:szCs w:val="20"/>
                <w:u w:val="none"/>
              </w:rPr>
            </w:pPr>
          </w:p>
        </w:tc>
      </w:tr>
      <w:tr w14:paraId="50FC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7248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D26F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F9F2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C4DA6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74025A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其他违反财政收入票据管理规定的行为，违法所得10万元以上，或者虽无违法所得，但导致其他单位或个人未缴、少缴或骗取财政资金10万元以上。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93E637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销毁非法印制的票据，没收违法所得和作案工具。对单位处60000元-100000元的罚款;对其直接负责的主管人员和其他直接责任人员处30000元-50000元的罚款。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04849">
            <w:pPr>
              <w:jc w:val="center"/>
              <w:rPr>
                <w:rFonts w:hint="eastAsia" w:ascii="仿宋_GB2312" w:hAnsi="等线" w:eastAsia="仿宋_GB2312" w:cs="仿宋_GB2312"/>
                <w:i w:val="0"/>
                <w:color w:val="000000"/>
                <w:sz w:val="20"/>
                <w:szCs w:val="20"/>
                <w:u w:val="none"/>
              </w:rPr>
            </w:pPr>
          </w:p>
        </w:tc>
      </w:tr>
      <w:tr w14:paraId="3F2C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E66AD9F">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66DE72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8C098F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D6B32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959B50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84999E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CEEA6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6B8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1850B1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B75EF4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单位和个人违反财务管理的规定，私存私放财政资金或者其他公款</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7D6F9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《财政违法行为处罚处分条例》第十七条： 单位和个人违反财务管理的规定，私存私放财政资金或者其他公款的，责令改正，调整有关会计账目，追回私存私放的资金，没收违法所得。对单位处３０００元以上５万元以下的罚款；对直接负责的主管人员和其他直接责任人员处２０００元以上２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3EA92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AE4CA5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私存私放财政资金或其他公款金额在10000元以下的。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1A6596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责令改正，调整有关会计账目，追回私存私放的资金，没收违法所得。对单位处3000元-10000元的罚款；对直接负责的主管人员和其他直接责任人员处2000元-8000元的罚款。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159D1">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32D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1500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6E6F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6AB1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8B6C7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65E796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私存私放财政资金或其他公款金额10000元-30000元的。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EBF4B0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责令改正，调整有关会计账目，追回私存私放的资金，没收违法所得。对单位处10000元-30000元的罚款；对直接负责的主管人员和其他直接责任人员处8000元-14000元的罚款。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75B90">
            <w:pPr>
              <w:jc w:val="center"/>
              <w:rPr>
                <w:rFonts w:hint="eastAsia" w:ascii="仿宋_GB2312" w:hAnsi="等线" w:eastAsia="仿宋_GB2312" w:cs="仿宋_GB2312"/>
                <w:i w:val="0"/>
                <w:color w:val="000000"/>
                <w:sz w:val="20"/>
                <w:szCs w:val="20"/>
                <w:u w:val="none"/>
              </w:rPr>
            </w:pPr>
          </w:p>
        </w:tc>
      </w:tr>
      <w:tr w14:paraId="73A3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F401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9E1B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BF32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DF280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31DD36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私存私放财政资金或其他公款金额30000元以上的。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6B7DBC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责令改正，调整有关会计账目，追回私存私放的资金，没收违法所得。对单位处30000元-50000元的罚款；对直接负责的主管人员和其他直接责任人员处14000元-20000元的罚款。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E091F">
            <w:pPr>
              <w:jc w:val="center"/>
              <w:rPr>
                <w:rFonts w:hint="eastAsia" w:ascii="仿宋_GB2312" w:hAnsi="等线" w:eastAsia="仿宋_GB2312" w:cs="仿宋_GB2312"/>
                <w:i w:val="0"/>
                <w:color w:val="000000"/>
                <w:sz w:val="20"/>
                <w:szCs w:val="20"/>
                <w:u w:val="none"/>
              </w:rPr>
            </w:pPr>
          </w:p>
        </w:tc>
      </w:tr>
      <w:tr w14:paraId="3F55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3FC1B351">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二、《中华人民共和国会计法》自由裁量权指导标准</w:t>
            </w:r>
          </w:p>
        </w:tc>
      </w:tr>
      <w:tr w14:paraId="0A49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E29C03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8C5F76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CBEF85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F91F5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985A8E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2F9F74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02333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731E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4"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50B1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E416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不依法设置会计账簿的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F3A09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（一）不依法设置会计账簿的；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w:t>
            </w:r>
            <w:r>
              <w:rPr>
                <w:rStyle w:val="16"/>
                <w:sz w:val="24"/>
                <w:szCs w:val="24"/>
                <w:lang w:val="en-US" w:eastAsia="zh-CN" w:bidi="ar"/>
              </w:rPr>
              <w:t>，</w:t>
            </w:r>
            <w:r>
              <w:rPr>
                <w:rStyle w:val="17"/>
                <w:rFonts w:hAnsi="等线"/>
                <w:sz w:val="24"/>
                <w:szCs w:val="24"/>
                <w:lang w:val="en-US" w:eastAsia="zh-CN" w:bidi="ar"/>
              </w:rPr>
              <w:t>情节严重的</w:t>
            </w:r>
            <w:r>
              <w:rPr>
                <w:rStyle w:val="16"/>
                <w:sz w:val="24"/>
                <w:szCs w:val="24"/>
                <w:lang w:val="en-US" w:eastAsia="zh-CN" w:bidi="ar"/>
              </w:rPr>
              <w:t>，</w:t>
            </w:r>
            <w:r>
              <w:rPr>
                <w:rStyle w:val="17"/>
                <w:rFonts w:hAnsi="等线"/>
                <w:sz w:val="24"/>
                <w:szCs w:val="24"/>
                <w:lang w:val="en-US" w:eastAsia="zh-CN" w:bidi="ar"/>
              </w:rPr>
              <w:t>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C9958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589AC1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已设置会计账簿，所设置会计账簿不符合国家统一会计制度规定，及时改正且造成影响较小的；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未设置会计账簿,积极采取补救措施，尚未造成不良后果且及时改正的。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A09DF0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20D2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6F38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96B2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8902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815D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B0606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E3D7A0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已设置会计账簿，所设置会计账簿不符合国家统一会计制度规定，虽积极采取补救措施但已造成不良后果的；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未设置会计账簿，虽积极采取补救措施但已造成不良后果的。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19500A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24FF6">
            <w:pPr>
              <w:jc w:val="center"/>
              <w:rPr>
                <w:rFonts w:hint="eastAsia" w:ascii="仿宋_GB2312" w:hAnsi="等线" w:eastAsia="仿宋_GB2312" w:cs="仿宋_GB2312"/>
                <w:i w:val="0"/>
                <w:color w:val="000000"/>
                <w:sz w:val="24"/>
                <w:szCs w:val="24"/>
                <w:u w:val="none"/>
              </w:rPr>
            </w:pPr>
          </w:p>
        </w:tc>
      </w:tr>
      <w:tr w14:paraId="6507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E134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A10E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3436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D2C1C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EE60E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故意不设置会计账簿，造成严重后果的；拒不改正或二次以上违法的。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72016E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C0740">
            <w:pPr>
              <w:jc w:val="center"/>
              <w:rPr>
                <w:rFonts w:hint="eastAsia" w:ascii="仿宋_GB2312" w:hAnsi="等线" w:eastAsia="仿宋_GB2312" w:cs="仿宋_GB2312"/>
                <w:i w:val="0"/>
                <w:color w:val="000000"/>
                <w:sz w:val="24"/>
                <w:szCs w:val="24"/>
                <w:u w:val="none"/>
              </w:rPr>
            </w:pPr>
          </w:p>
        </w:tc>
      </w:tr>
      <w:tr w14:paraId="1032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228144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7D0C0B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8779B6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46F2B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B35CD1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E3BF75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5411E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0693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EFE4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4F23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4B634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（二）私设会计账簿的；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EF6FE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1E6432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9F3EBC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B101B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047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46F9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1975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3DED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9D4AF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97ACAA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私设会计账簿，虽及时改正但已造成不良后果的。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6B109E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09A49">
            <w:pPr>
              <w:jc w:val="center"/>
              <w:rPr>
                <w:rFonts w:hint="eastAsia" w:ascii="仿宋_GB2312" w:hAnsi="等线" w:eastAsia="仿宋_GB2312" w:cs="仿宋_GB2312"/>
                <w:i w:val="0"/>
                <w:color w:val="000000"/>
                <w:sz w:val="24"/>
                <w:szCs w:val="24"/>
                <w:u w:val="none"/>
              </w:rPr>
            </w:pPr>
          </w:p>
        </w:tc>
      </w:tr>
      <w:tr w14:paraId="4FE5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630C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C4A0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32D9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10D09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D17C9E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私设会计账簿，造成严重后果的；                         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6F7A59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D0274">
            <w:pPr>
              <w:jc w:val="center"/>
              <w:rPr>
                <w:rFonts w:hint="eastAsia" w:ascii="仿宋_GB2312" w:hAnsi="等线" w:eastAsia="仿宋_GB2312" w:cs="仿宋_GB2312"/>
                <w:i w:val="0"/>
                <w:color w:val="000000"/>
                <w:sz w:val="24"/>
                <w:szCs w:val="24"/>
                <w:u w:val="none"/>
              </w:rPr>
            </w:pPr>
          </w:p>
        </w:tc>
      </w:tr>
      <w:tr w14:paraId="6428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946D71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D9B648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DEF447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2AB4B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26FB0C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83701E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E9262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1D0A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4"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A0BB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52020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未按照规定填制、取得原始凭证或者填制、取得的原始凭证不符合规定的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5C41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（三）未按照规定填制、取得原始凭证或者填制、取得的原始凭证不符合规定的；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0E131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978673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初次违法且能及时改正，不符合规定的原始凭证数量占全部凭证的20%以上40%以下，或不符合规定的原始凭证数量不到全部凭证的20%但足以影响整体会计信息质量，积极采取补救措施且造成影响较小的。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3254F1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3D203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F7F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7332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B662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FB62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99582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43EFF3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初次违法，不符合规定的原始凭证数量占全部凭证的40%以上60%以下，虽采取补救措施但已造成不良后果的。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2F5882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77C9F">
            <w:pPr>
              <w:jc w:val="center"/>
              <w:rPr>
                <w:rFonts w:hint="eastAsia" w:ascii="仿宋_GB2312" w:hAnsi="等线" w:eastAsia="仿宋_GB2312" w:cs="仿宋_GB2312"/>
                <w:i w:val="0"/>
                <w:color w:val="000000"/>
                <w:sz w:val="20"/>
                <w:szCs w:val="20"/>
                <w:u w:val="none"/>
              </w:rPr>
            </w:pPr>
          </w:p>
        </w:tc>
      </w:tr>
      <w:tr w14:paraId="2980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C55B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42AD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6410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9FF49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D63F2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不符合规定的原始凭证数量占全部凭证的60%以上，且造成会计信息严重失实；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D3329E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7750D">
            <w:pPr>
              <w:jc w:val="center"/>
              <w:rPr>
                <w:rFonts w:hint="eastAsia" w:ascii="仿宋_GB2312" w:hAnsi="等线" w:eastAsia="仿宋_GB2312" w:cs="仿宋_GB2312"/>
                <w:i w:val="0"/>
                <w:color w:val="000000"/>
                <w:sz w:val="20"/>
                <w:szCs w:val="20"/>
                <w:u w:val="none"/>
              </w:rPr>
            </w:pPr>
          </w:p>
        </w:tc>
      </w:tr>
      <w:tr w14:paraId="3C76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BD1E18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CDAC97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0E172E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7574A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459B20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D43B7B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0ED05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08F2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9"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CE0C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19C2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以未经审核的会计凭证为依据登记会计账簿或者登记会计账簿不符合规定的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D99A30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（四）以未经审核的会计凭证为依据登记会计账簿或者登记会计账簿不符合规定的；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24D69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C47156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初次违法且能及时改正，不符合规定的原始凭证数量占全部凭证的20%以上40%以下，或不符合规定的原始凭证数量不到全部凭证的20%但足以影响整体会计信息质量，积极采取补救措施且造成影响较小的。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F036F1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0049C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1AF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A8DE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F838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77A3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F244D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89A754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未经审核的会计凭证数量占全部凭证的40%以上60%以下，虽采取补救措施但已造成不良后果的。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43E6D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473B5">
            <w:pPr>
              <w:jc w:val="center"/>
              <w:rPr>
                <w:rFonts w:hint="eastAsia" w:ascii="仿宋_GB2312" w:hAnsi="等线" w:eastAsia="仿宋_GB2312" w:cs="仿宋_GB2312"/>
                <w:i w:val="0"/>
                <w:color w:val="000000"/>
                <w:sz w:val="24"/>
                <w:szCs w:val="24"/>
                <w:u w:val="none"/>
              </w:rPr>
            </w:pPr>
          </w:p>
        </w:tc>
      </w:tr>
      <w:tr w14:paraId="4F3F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42B3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A5BD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B308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501EA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B9FBA3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未经审核的会计凭证数量占全部凭证的60%以上，造成会计信息严重失实；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BE7D79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F7D48">
            <w:pPr>
              <w:jc w:val="center"/>
              <w:rPr>
                <w:rFonts w:hint="eastAsia" w:ascii="仿宋_GB2312" w:hAnsi="等线" w:eastAsia="仿宋_GB2312" w:cs="仿宋_GB2312"/>
                <w:i w:val="0"/>
                <w:color w:val="000000"/>
                <w:sz w:val="24"/>
                <w:szCs w:val="24"/>
                <w:u w:val="none"/>
              </w:rPr>
            </w:pPr>
          </w:p>
        </w:tc>
      </w:tr>
      <w:tr w14:paraId="2344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D66CF1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3A5848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21D775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3802D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F2F993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289B9A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A49F2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3A62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8C4F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E77C0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随意变更会计处理方法的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1CD5F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（五）随意变更会计处理方法的；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BE5D3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B6EFBB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B249A4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责令其限期改正，可对单位并处3000-10000元的罚款；对其直接负责的主管人员和其他直接责任人员，可处2000-5000元的罚款。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2CF8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2822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6E10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8B4E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5279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4F56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DEBB79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C399D8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57BDA">
            <w:pPr>
              <w:jc w:val="center"/>
              <w:rPr>
                <w:rFonts w:hint="eastAsia" w:ascii="仿宋_GB2312" w:hAnsi="等线" w:eastAsia="仿宋_GB2312" w:cs="仿宋_GB2312"/>
                <w:i w:val="0"/>
                <w:color w:val="000000"/>
                <w:sz w:val="24"/>
                <w:szCs w:val="24"/>
                <w:u w:val="none"/>
              </w:rPr>
            </w:pPr>
          </w:p>
        </w:tc>
      </w:tr>
      <w:tr w14:paraId="3A0F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6950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4215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0409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96719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1BA631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3C5C92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71CFB">
            <w:pPr>
              <w:jc w:val="center"/>
              <w:rPr>
                <w:rFonts w:hint="eastAsia" w:ascii="仿宋_GB2312" w:hAnsi="等线" w:eastAsia="仿宋_GB2312" w:cs="仿宋_GB2312"/>
                <w:i w:val="0"/>
                <w:color w:val="000000"/>
                <w:sz w:val="24"/>
                <w:szCs w:val="24"/>
                <w:u w:val="none"/>
              </w:rPr>
            </w:pPr>
          </w:p>
        </w:tc>
      </w:tr>
      <w:tr w14:paraId="3608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39B320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446EAA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0441DA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D9467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F64D90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90DEC1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38692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67EC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E535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5EC5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向不同的会计资料使用者提供的财务会计报告编制依据不一致的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F5F91B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（六）向不同的会计资料使用者提供的财务会计报告编制依据不一致的；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F2664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F9DFFA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初次违法且能及时改正，积极采取补救措施且造成影响较小的。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7A5C13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0372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34CF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4D027">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073">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0BDB0">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7C681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5B0CAE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5C062D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3D9EA">
            <w:pPr>
              <w:jc w:val="center"/>
              <w:rPr>
                <w:rFonts w:hint="eastAsia" w:ascii="仿宋_GB2312" w:hAnsi="等线" w:eastAsia="仿宋_GB2312" w:cs="仿宋_GB2312"/>
                <w:i w:val="0"/>
                <w:color w:val="000000"/>
                <w:sz w:val="20"/>
                <w:szCs w:val="20"/>
                <w:u w:val="none"/>
              </w:rPr>
            </w:pPr>
          </w:p>
        </w:tc>
      </w:tr>
      <w:tr w14:paraId="3C51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910B5">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83CC2">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196EE">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BF352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78D4BE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造成会计信息严重失实；</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F8778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4511C">
            <w:pPr>
              <w:jc w:val="center"/>
              <w:rPr>
                <w:rFonts w:hint="eastAsia" w:ascii="仿宋_GB2312" w:hAnsi="等线" w:eastAsia="仿宋_GB2312" w:cs="仿宋_GB2312"/>
                <w:i w:val="0"/>
                <w:color w:val="000000"/>
                <w:sz w:val="20"/>
                <w:szCs w:val="20"/>
                <w:u w:val="none"/>
              </w:rPr>
            </w:pPr>
          </w:p>
        </w:tc>
      </w:tr>
      <w:tr w14:paraId="7A43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F475EE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95AA23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2FB133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E18665">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1C3755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A93ABB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21902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4AE6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9546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FD86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未按照规定使用会计记录文字或者记账本位币的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90EB0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（七）未按照规定使用会计记录文字或者记账本位币的；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23C24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A42F6D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未按照规定使用会计记录文字或者记账本位币的，积极采取补救措施且造成影响较小的。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FAD48C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153E2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7589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04C5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0FBC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0E2B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0951B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460BBF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未按照规定使用会计记录文字或者记账本位币的，虽采取补救措施但已造成不良后果的。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8B3B7E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6B4D1">
            <w:pPr>
              <w:jc w:val="center"/>
              <w:rPr>
                <w:rFonts w:hint="eastAsia" w:ascii="仿宋_GB2312" w:hAnsi="等线" w:eastAsia="仿宋_GB2312" w:cs="仿宋_GB2312"/>
                <w:i w:val="0"/>
                <w:color w:val="000000"/>
                <w:sz w:val="24"/>
                <w:szCs w:val="24"/>
                <w:u w:val="none"/>
              </w:rPr>
            </w:pPr>
          </w:p>
        </w:tc>
      </w:tr>
      <w:tr w14:paraId="4466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47FE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B16F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E1CB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2D4FE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375F8A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未按照规定使用会计记录文字或者记账本位币的，已造成严重后果的；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0D7B64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4EEF4">
            <w:pPr>
              <w:jc w:val="center"/>
              <w:rPr>
                <w:rFonts w:hint="eastAsia" w:ascii="仿宋_GB2312" w:hAnsi="等线" w:eastAsia="仿宋_GB2312" w:cs="仿宋_GB2312"/>
                <w:i w:val="0"/>
                <w:color w:val="000000"/>
                <w:sz w:val="24"/>
                <w:szCs w:val="24"/>
                <w:u w:val="none"/>
              </w:rPr>
            </w:pPr>
          </w:p>
        </w:tc>
      </w:tr>
      <w:tr w14:paraId="2A1A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27C266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8DEC6D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91E734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6C35E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FD5E1C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E72BF2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E73CA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3296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9B5B5E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47DF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未按照规定保管会计资料，致使会计资料毁损、灭失的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11044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（八）未按照规定保管会计资料，致使会计资料毁损、灭失的；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D4B2A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329810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未按照规定保管会计资料，致使20%以下会计资料毁损、灭失，积极采取补救措施且造成影响较小的。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F7064A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59E6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3B11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8378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295B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1A3F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19159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878166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未按照规定保管会计资料，致使20%以上60%以下会计资料毁损、灭失，虽积极采取补救措施造成不良后果的。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8E75C4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026C0">
            <w:pPr>
              <w:jc w:val="center"/>
              <w:rPr>
                <w:rFonts w:hint="eastAsia" w:ascii="仿宋_GB2312" w:hAnsi="等线" w:eastAsia="仿宋_GB2312" w:cs="仿宋_GB2312"/>
                <w:i w:val="0"/>
                <w:color w:val="000000"/>
                <w:sz w:val="20"/>
                <w:szCs w:val="20"/>
                <w:u w:val="none"/>
              </w:rPr>
            </w:pPr>
          </w:p>
        </w:tc>
      </w:tr>
      <w:tr w14:paraId="6E46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57CB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AA53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C49B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80963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5603EB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未按照规定保管会计资料，致使60%以上会计资料毁损、灭失，造成严重后果的；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69E0FC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4BED5">
            <w:pPr>
              <w:jc w:val="center"/>
              <w:rPr>
                <w:rFonts w:hint="eastAsia" w:ascii="仿宋_GB2312" w:hAnsi="等线" w:eastAsia="仿宋_GB2312" w:cs="仿宋_GB2312"/>
                <w:i w:val="0"/>
                <w:color w:val="000000"/>
                <w:sz w:val="20"/>
                <w:szCs w:val="20"/>
                <w:u w:val="none"/>
              </w:rPr>
            </w:pPr>
          </w:p>
        </w:tc>
      </w:tr>
      <w:tr w14:paraId="6515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0D87BD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8E9695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C0E36F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EAC14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D88BAA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3EB0ED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7293E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4B0C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6B4E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2DCC23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未按照规定建立并实施单位内部会计监督制度或者拒绝依法实施的监督或者不如实提供有关会计资料及有关情况的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EF90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（九）未按照规定建立并实施单位内部会计监督制度或者拒绝依法实施的监督或者不如实提供有关会计资料及有关情况的；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4732A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74CA19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未按照规定建立并实施单位内部会计监督制度，及时改正且造成影响较小的；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不如实提供有关会计资料及有关情况但不影响监督检查结果的。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DFA4FE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责令其限期改正，可对单位并处3000元-10000元罚款；对其直接负责的主管人员和其他直接责任人员，可处2000-5000元的罚款。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051BE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B0B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9A6A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2C18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0F7D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10C63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4C495B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未按照规定建立并实施单位内部会计监督制度，虽及时改正但已造成不良后果的；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不如实提供有关会计资料及有关情况对监督检查结果产生不良影响的；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拒绝依法实施的监督一次的。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0A381A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39031">
            <w:pPr>
              <w:jc w:val="center"/>
              <w:rPr>
                <w:rFonts w:hint="eastAsia" w:ascii="仿宋_GB2312" w:hAnsi="等线" w:eastAsia="仿宋_GB2312" w:cs="仿宋_GB2312"/>
                <w:i w:val="0"/>
                <w:color w:val="000000"/>
                <w:sz w:val="24"/>
                <w:szCs w:val="24"/>
                <w:u w:val="none"/>
              </w:rPr>
            </w:pPr>
          </w:p>
        </w:tc>
      </w:tr>
      <w:tr w14:paraId="5F19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FFE4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9FDE4">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AE35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23398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B5C9F1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未按照规定建立并实施单位内部会计监督制度，造成严重后果的；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不如实提供有关会计资料及有关情况改变监督检查结果并造成严重影响的；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拒不改正；拒绝依法实施的监督二次以上的。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CF221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6441C">
            <w:pPr>
              <w:jc w:val="center"/>
              <w:rPr>
                <w:rFonts w:hint="eastAsia" w:ascii="仿宋_GB2312" w:hAnsi="等线" w:eastAsia="仿宋_GB2312" w:cs="仿宋_GB2312"/>
                <w:i w:val="0"/>
                <w:color w:val="000000"/>
                <w:sz w:val="24"/>
                <w:szCs w:val="24"/>
                <w:u w:val="none"/>
              </w:rPr>
            </w:pPr>
          </w:p>
        </w:tc>
      </w:tr>
      <w:tr w14:paraId="312F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FC7034B">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E3465E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9B6272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BCD22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6A8E14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5BF7D6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71F62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2F1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3D51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223C23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任用会计人员不符合法律规定</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1941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（十）任用会计人员不符合本法规定的。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有前款所列行为之一，构成犯罪的，依法追究刑事责任。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会计人员有第一款所列行为之一，情节严重的，五年内不得从事会计工作。有关法律对第一款所列行为的处罚另有规定的，依照有关法律的规定办理。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B4481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22B814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任用不符合法律规定的会计人员占会计人员总数40%以下。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1F0206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责令其限期改正，可对单位并处3000元-10000元的罚款；对其直接负责的主管人员和其他直接责任人员，可处2000元-5000元的罚款。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D76D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68C9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FBA2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6AD7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8F11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676D4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52DCE3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任用不符合法律规定的会计人员占会计人员总数40%以上60%以下。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CE3168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责令其限期改正，可对单位并处10000元—30000元的罚款；对其直接负责的主管人员和其他直接责任人员，可处5000元-10000元的罚款。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B9DED">
            <w:pPr>
              <w:jc w:val="center"/>
              <w:rPr>
                <w:rFonts w:hint="eastAsia" w:ascii="仿宋_GB2312" w:hAnsi="等线" w:eastAsia="仿宋_GB2312" w:cs="仿宋_GB2312"/>
                <w:i w:val="0"/>
                <w:color w:val="000000"/>
                <w:sz w:val="20"/>
                <w:szCs w:val="20"/>
                <w:u w:val="none"/>
              </w:rPr>
            </w:pPr>
          </w:p>
        </w:tc>
      </w:tr>
      <w:tr w14:paraId="34D6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73DF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2BD0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D937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3BE74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F3FF40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任用不符合法律规定的会计人员占会计人员总数60%以上。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887EA9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责令其限期改正，可对单位并处30000元-50000元的罚款；对其直接负责的主管人员和其他直接责任人员，可处10000元-20000元的罚款。会计人员五年内不得从事会计工作。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98937">
            <w:pPr>
              <w:jc w:val="center"/>
              <w:rPr>
                <w:rFonts w:hint="eastAsia" w:ascii="仿宋_GB2312" w:hAnsi="等线" w:eastAsia="仿宋_GB2312" w:cs="仿宋_GB2312"/>
                <w:i w:val="0"/>
                <w:color w:val="000000"/>
                <w:sz w:val="20"/>
                <w:szCs w:val="20"/>
                <w:u w:val="none"/>
              </w:rPr>
            </w:pPr>
          </w:p>
        </w:tc>
      </w:tr>
      <w:tr w14:paraId="76F8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B0B27E8">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A38261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6979A1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B3589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F4F407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5C86F0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778AD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2ACA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80B20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87AC8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A5F3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《中华人民共和国会计法》第四十三条：伪造、变造会计凭证、会计账簿，编制虚假财务会计报告，构成犯罪的，依法追究刑事责任。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27052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623EB9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09CE20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责令其限期改正，可对单位并处5000元-30000元的罚款；对其直接负责的主管人员和其他直接责任人员，可处3000元-10000元的罚款。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96E0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3EA6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96C3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A220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E720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AC001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EC2BE1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伪造、变造会计凭证、会计账簿，编制虚假财务会计报告，虽积极采取补救措施但已造成不良后果的。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F39C9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责令其限期改正，可对单位并处30000元-60000元的罚款；对其直接负责的主管人员和其他直接责任人员，可处10000元-30000元的罚款。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286E9">
            <w:pPr>
              <w:jc w:val="center"/>
              <w:rPr>
                <w:rFonts w:hint="eastAsia" w:ascii="仿宋_GB2312" w:hAnsi="等线" w:eastAsia="仿宋_GB2312" w:cs="仿宋_GB2312"/>
                <w:i w:val="0"/>
                <w:color w:val="000000"/>
                <w:sz w:val="24"/>
                <w:szCs w:val="24"/>
                <w:u w:val="none"/>
              </w:rPr>
            </w:pPr>
          </w:p>
        </w:tc>
      </w:tr>
      <w:tr w14:paraId="40B6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4D94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389B4">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6C85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267BF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668734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伪造、变造会计凭证、会计账簿，编制虚假财务会计报告，造成会计信息严重失实的；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47B88D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责令其限期改正，可对单位并处60000元-100000元的罚款；对其直接负责的主管人员和其他直接责任人员，处30000元-50000元的罚款；会计人员五年内不得从事会计工作。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D1978">
            <w:pPr>
              <w:jc w:val="center"/>
              <w:rPr>
                <w:rFonts w:hint="eastAsia" w:ascii="仿宋_GB2312" w:hAnsi="等线" w:eastAsia="仿宋_GB2312" w:cs="仿宋_GB2312"/>
                <w:i w:val="0"/>
                <w:color w:val="000000"/>
                <w:sz w:val="24"/>
                <w:szCs w:val="24"/>
                <w:u w:val="none"/>
              </w:rPr>
            </w:pPr>
          </w:p>
        </w:tc>
      </w:tr>
      <w:tr w14:paraId="720D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A76CFD3">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C1C9FD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738551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E858C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E39248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3E9C07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FD184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EF9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1792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37C8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2D4372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《中华人民共和国会计法》第四十四条：隐匿或者故意销毁依法应当保存的会计凭证、会计账簿、财务会计报告，构成犯罪的，依法追究刑事责任。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ED2B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243460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隐匿或者故意销毁依法应当保存的会计凭证、会计账簿、财务会计报告的，及时改正且造成影响较小的。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D2D566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责令其限期改正，可对单位并处5000元-30000元的罚款；对其直接负责的主管人员和其他直接责任人员，可处3000元-10000元的罚款。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AE5B8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DAD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26F0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2913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645F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AE807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DA1905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隐匿或者故意销毁依法应当保存的会计凭证、会计账簿、财务会计报告的，虽积极采取补救措施但已造成不良后果的。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59B260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责令其限期改正，可对单位并处30000元-60000元的罚款；对其直接负责的主管人员和其他直接责任人员，可处10000元-30000元的罚款。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CC7D9">
            <w:pPr>
              <w:jc w:val="center"/>
              <w:rPr>
                <w:rFonts w:hint="eastAsia" w:ascii="仿宋_GB2312" w:hAnsi="等线" w:eastAsia="仿宋_GB2312" w:cs="仿宋_GB2312"/>
                <w:i w:val="0"/>
                <w:color w:val="000000"/>
                <w:sz w:val="24"/>
                <w:szCs w:val="24"/>
                <w:u w:val="none"/>
              </w:rPr>
            </w:pPr>
          </w:p>
        </w:tc>
      </w:tr>
      <w:tr w14:paraId="277A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A679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2203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4B45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A1F59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6FA0F1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隐匿或者故意销毁依法应当保存的会计凭证、会计账簿、财务会计报告，造成严重后果的；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82B781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责令其限期改正，可对单位并处60000元-100000元的罚款；对其直接负责的主管人员和其他直接责任人员，处30000元-50000元的罚款。对其中会计人员五年内不得从事会计工作。</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87758">
            <w:pPr>
              <w:jc w:val="center"/>
              <w:rPr>
                <w:rFonts w:hint="eastAsia" w:ascii="仿宋_GB2312" w:hAnsi="等线" w:eastAsia="仿宋_GB2312" w:cs="仿宋_GB2312"/>
                <w:i w:val="0"/>
                <w:color w:val="000000"/>
                <w:sz w:val="24"/>
                <w:szCs w:val="24"/>
                <w:u w:val="none"/>
              </w:rPr>
            </w:pPr>
          </w:p>
        </w:tc>
      </w:tr>
      <w:tr w14:paraId="520C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D8595BB">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4F2E01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8AD53E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4653E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D24790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37F270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1927D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5A4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7F12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5BD18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授意、指使、强令会计机构、会计人员及其他人员伪造、变造会计凭证、会计账簿，编制虚假财务会计报告或者隐匿、故意销毁依法应当保存的会计凭证、会计账簿、财务会计报告的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962C1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会计法》第四十五条：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862C9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0ECDF2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及时改正，积极采取补救措施且造成影响较小的。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74209A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可处5000元-10000元的罚款。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B5987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3C9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F653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B9DB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C5FD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2C4EF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72BD5F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虽及时改正、积极采取补救措施但已造成不良后果的。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F9716A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可处10000元-30000元的罚款。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E7EFE">
            <w:pPr>
              <w:jc w:val="center"/>
              <w:rPr>
                <w:rFonts w:hint="eastAsia" w:ascii="仿宋_GB2312" w:hAnsi="等线" w:eastAsia="仿宋_GB2312" w:cs="仿宋_GB2312"/>
                <w:i w:val="0"/>
                <w:color w:val="000000"/>
                <w:sz w:val="20"/>
                <w:szCs w:val="20"/>
                <w:u w:val="none"/>
              </w:rPr>
            </w:pPr>
          </w:p>
        </w:tc>
      </w:tr>
      <w:tr w14:paraId="1666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5297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B7CC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E671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FF5E0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2680B8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情节严重，已造成严重后果的；拒不改正或二次以上违法的。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285FEE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可处30000元-50000元的罚款。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BBF84">
            <w:pPr>
              <w:jc w:val="center"/>
              <w:rPr>
                <w:rFonts w:hint="eastAsia" w:ascii="仿宋_GB2312" w:hAnsi="等线" w:eastAsia="仿宋_GB2312" w:cs="仿宋_GB2312"/>
                <w:i w:val="0"/>
                <w:color w:val="000000"/>
                <w:sz w:val="20"/>
                <w:szCs w:val="20"/>
                <w:u w:val="none"/>
              </w:rPr>
            </w:pPr>
          </w:p>
        </w:tc>
      </w:tr>
      <w:tr w14:paraId="4011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6D38897C">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三、《中华人民共和国注册会计师法》自由裁量权指导标准</w:t>
            </w:r>
          </w:p>
        </w:tc>
      </w:tr>
      <w:tr w14:paraId="346E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2D5354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204D61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B6BA01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A8294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B760F5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7B3B20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235DC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669D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0302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7AF7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在委托人示意其作不实或者不当证明的情况下出具有关报告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F4C4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注册会计师违反本法第二十条、第二十一条规定的，由省级以上人民政府财政部门给予警告；情节严重的，可以由省级以上人民政府财政部门暂停其执行业务或者吊销注册会计师证书。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第二十条 注册会计师执行审计业务，遇有下列情形之一的，应当拒绝出具有关报告：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（一）委托人示意其作不实或者不当证明的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88975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9F0BE5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143FC5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B171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6C13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E5D9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AFB0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45F8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ED512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E95C7C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D59035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4CE0C">
            <w:pPr>
              <w:jc w:val="center"/>
              <w:rPr>
                <w:rFonts w:hint="eastAsia" w:ascii="仿宋_GB2312" w:hAnsi="等线" w:eastAsia="仿宋_GB2312" w:cs="仿宋_GB2312"/>
                <w:i w:val="0"/>
                <w:color w:val="000000"/>
                <w:sz w:val="24"/>
                <w:szCs w:val="24"/>
                <w:u w:val="none"/>
              </w:rPr>
            </w:pPr>
          </w:p>
        </w:tc>
      </w:tr>
      <w:tr w14:paraId="65FC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217D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69B9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C589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5C490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3C27B9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13532D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61D86">
            <w:pPr>
              <w:jc w:val="center"/>
              <w:rPr>
                <w:rFonts w:hint="eastAsia" w:ascii="仿宋_GB2312" w:hAnsi="等线" w:eastAsia="仿宋_GB2312" w:cs="仿宋_GB2312"/>
                <w:i w:val="0"/>
                <w:color w:val="000000"/>
                <w:sz w:val="24"/>
                <w:szCs w:val="24"/>
                <w:u w:val="none"/>
              </w:rPr>
            </w:pPr>
          </w:p>
        </w:tc>
      </w:tr>
      <w:tr w14:paraId="50E7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9BFD2C9">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B238FC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94BBC4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B1FDC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0AB18C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4886BC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6EC65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A73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F8161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87023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在委托人故意不提供有关会计资料和文件的情况下出具有关报告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3B0D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注册会计师违反本法第二十条、第二十一条规定的，由省级以上人民政府财政部门给予警告；情节严重的，可以由省级以上人民政府财政部门暂停其执行业务或者吊销注册会计师证书。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第二十条 注册会计师执行审计业务，遇有下列情形之一的，应当拒绝出具有关报告：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（二）委托人故意不提供有关会计资料和文件的；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210AC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ABAF22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7B8045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8A5CD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40CE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B36F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177A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9E38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C3C5B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A9917F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55D7B3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CC0FF">
            <w:pPr>
              <w:jc w:val="center"/>
              <w:rPr>
                <w:rFonts w:hint="eastAsia" w:ascii="仿宋_GB2312" w:hAnsi="等线" w:eastAsia="仿宋_GB2312" w:cs="仿宋_GB2312"/>
                <w:i w:val="0"/>
                <w:color w:val="000000"/>
                <w:sz w:val="20"/>
                <w:szCs w:val="20"/>
                <w:u w:val="none"/>
              </w:rPr>
            </w:pPr>
          </w:p>
        </w:tc>
      </w:tr>
      <w:tr w14:paraId="42B9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B86F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07DF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F19B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45470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8C29D3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5AF31B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72593">
            <w:pPr>
              <w:jc w:val="center"/>
              <w:rPr>
                <w:rFonts w:hint="eastAsia" w:ascii="仿宋_GB2312" w:hAnsi="等线" w:eastAsia="仿宋_GB2312" w:cs="仿宋_GB2312"/>
                <w:i w:val="0"/>
                <w:color w:val="000000"/>
                <w:sz w:val="20"/>
                <w:szCs w:val="20"/>
                <w:u w:val="none"/>
              </w:rPr>
            </w:pPr>
          </w:p>
        </w:tc>
      </w:tr>
      <w:tr w14:paraId="4D1B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1EEF2D2">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5ACAF0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79E84C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8CB44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102C0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F8B31C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235BE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DE0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7E0A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29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DCFE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在委托人有其他不合理要求，致使注册会计师出具的报告不能对财务会计的重要事项作出正确表述的情况下出具有关报告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B92F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第二十条 注册会计师执行审计业务，遇有下列情形之一的，应当拒绝出具有关报告：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（三）因委托人有其他不合理要求，致使注册会计师出具的报告不能对财务会计的重要事项作出正确表述的。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5A6C7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473B7A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94C6B8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36C3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2E37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5027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257D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5B15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9F55C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824560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63F63E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09D56">
            <w:pPr>
              <w:jc w:val="center"/>
              <w:rPr>
                <w:rFonts w:hint="eastAsia" w:ascii="仿宋_GB2312" w:hAnsi="等线" w:eastAsia="仿宋_GB2312" w:cs="仿宋_GB2312"/>
                <w:i w:val="0"/>
                <w:color w:val="000000"/>
                <w:sz w:val="24"/>
                <w:szCs w:val="24"/>
                <w:u w:val="none"/>
              </w:rPr>
            </w:pPr>
          </w:p>
        </w:tc>
      </w:tr>
      <w:tr w14:paraId="3932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017A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574F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FECE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B7162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734EA0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568C4B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CDE91">
            <w:pPr>
              <w:jc w:val="center"/>
              <w:rPr>
                <w:rFonts w:hint="eastAsia" w:ascii="仿宋_GB2312" w:hAnsi="等线" w:eastAsia="仿宋_GB2312" w:cs="仿宋_GB2312"/>
                <w:i w:val="0"/>
                <w:color w:val="000000"/>
                <w:sz w:val="24"/>
                <w:szCs w:val="24"/>
                <w:u w:val="none"/>
              </w:rPr>
            </w:pPr>
          </w:p>
        </w:tc>
      </w:tr>
      <w:tr w14:paraId="322C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9763630">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6BB459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EE62EB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5F69D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F52744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C542F7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ABDE9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FC4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CA74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80B04B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明知委托人对重要事项的财务会计处理与国家有关规定相抵触，而不予指明</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E931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注册会计师违反本法第二十条、第二十一条规定的，由省级以上人民政府财政部门给予警告；情节严重的，可以由省级以上人民政府财政部门暂停其执行业务或者吊销注册会计师证书。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第二十一条 注册会计师执行审计业务，必须按照执业准则、规则确定的工作程序出具报告。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注册会计师执行审计业务出具报告时，不得有下列行为：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（一）明知委托人对重要事项的财务会计处理与国家有关规定相抵触，而不予指明；</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91A99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4B8F83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8BB281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4F896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3AF5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12BA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BE39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A87D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9EAB8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7EC174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716D3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65CE8">
            <w:pPr>
              <w:jc w:val="center"/>
              <w:rPr>
                <w:rFonts w:hint="eastAsia" w:ascii="仿宋_GB2312" w:hAnsi="等线" w:eastAsia="仿宋_GB2312" w:cs="仿宋_GB2312"/>
                <w:i w:val="0"/>
                <w:color w:val="000000"/>
                <w:sz w:val="24"/>
                <w:szCs w:val="24"/>
                <w:u w:val="none"/>
              </w:rPr>
            </w:pPr>
          </w:p>
        </w:tc>
      </w:tr>
      <w:tr w14:paraId="44D4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6734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88943">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C0EF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5FBC8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3354A8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9CD82F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AF6F3">
            <w:pPr>
              <w:jc w:val="center"/>
              <w:rPr>
                <w:rFonts w:hint="eastAsia" w:ascii="仿宋_GB2312" w:hAnsi="等线" w:eastAsia="仿宋_GB2312" w:cs="仿宋_GB2312"/>
                <w:i w:val="0"/>
                <w:color w:val="000000"/>
                <w:sz w:val="24"/>
                <w:szCs w:val="24"/>
                <w:u w:val="none"/>
              </w:rPr>
            </w:pPr>
          </w:p>
        </w:tc>
      </w:tr>
      <w:tr w14:paraId="53CC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2B7518C">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D69ECA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03B191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1E4F8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DD1097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D0AA6F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54740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115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F754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41DE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明知委托人的财务会计处理会直接损害报告使用人或者其他利害关系人的利益，而予以隐瞒或者作不实的报告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A92F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注册会计师违反本法第二十条、第二十一条规定的，由省级以上人民政府财政部门给予警告；情节严重的，可以由省级以上人民政府财政部门暂停其执行业务或者吊销注册会计师证书。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第二十一条 注册会计师执行审计业务，必须按照执业准则、规则确定的工作程序出具报告。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注册会计师执行审计业务出具报告时，不得有下列行为：（二）明知委托人的财务会计处理会直接损害报告使用人或者其他利害关系人的利益，而予以隐瞒或者作不实的报告；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230EE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DCF612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06546D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2E897">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27D8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644F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B3D3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DA5B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B246A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A4815C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83E2FF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对会计师事务所给予警告，没收违法所得，可以并处违法所得二倍以上三倍以下的罚款；可以暂停会计师事务所经营业务；对注册会计师可以暂停其执行业务。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73AEA">
            <w:pPr>
              <w:jc w:val="center"/>
              <w:rPr>
                <w:rFonts w:hint="eastAsia" w:ascii="仿宋_GB2312" w:hAnsi="等线" w:eastAsia="仿宋_GB2312" w:cs="仿宋_GB2312"/>
                <w:i w:val="0"/>
                <w:color w:val="000000"/>
                <w:sz w:val="20"/>
                <w:szCs w:val="20"/>
                <w:u w:val="none"/>
              </w:rPr>
            </w:pPr>
          </w:p>
        </w:tc>
      </w:tr>
      <w:tr w14:paraId="562D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0B58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B126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8C12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C6F23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03623F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25EDBD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ECF49">
            <w:pPr>
              <w:jc w:val="center"/>
              <w:rPr>
                <w:rFonts w:hint="eastAsia" w:ascii="仿宋_GB2312" w:hAnsi="等线" w:eastAsia="仿宋_GB2312" w:cs="仿宋_GB2312"/>
                <w:i w:val="0"/>
                <w:color w:val="000000"/>
                <w:sz w:val="20"/>
                <w:szCs w:val="20"/>
                <w:u w:val="none"/>
              </w:rPr>
            </w:pPr>
          </w:p>
        </w:tc>
      </w:tr>
      <w:tr w14:paraId="1558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B495ADB">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DB74D5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C9C49F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05F37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271343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AAEDB5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7E1FF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AF8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D4EF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6B9F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明知委托人的财务会计处理会导致报告使用人或者其他利害关系人产生重大误解，而不予指明</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CEE5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注册会计师违反本法第二十条、第二十一条规定的，由省级以上人民政府财政部门给予警告；情节严重的，可以由省级以上人民政府财政部门暂停其执行业务或者吊销注册会计师证书。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第二十一条 注册会计师执行审计业务，必须按照执业准则、规则确定的工作程序出具报告。     注册会计师执行审计业务出具报告时，不得有下列行为：（三）明知委托人的财务会计处理会导致报告使用人或者其他利害关系人产生重大误解，而不予指明；</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A0A44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F47EB2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42FB81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8B788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4AA4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AA86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C425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3204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338B2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2689D5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5267DC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对会计师事务所给予警告，没收违法所得，可以并处违法所得二倍以上三倍以下的罚款；可以暂停会计师事务所经营业务；对注册会计师可以暂停其执行业务。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992C6">
            <w:pPr>
              <w:jc w:val="center"/>
              <w:rPr>
                <w:rFonts w:hint="eastAsia" w:ascii="仿宋_GB2312" w:hAnsi="等线" w:eastAsia="仿宋_GB2312" w:cs="仿宋_GB2312"/>
                <w:i w:val="0"/>
                <w:color w:val="000000"/>
                <w:sz w:val="24"/>
                <w:szCs w:val="24"/>
                <w:u w:val="none"/>
              </w:rPr>
            </w:pPr>
          </w:p>
        </w:tc>
      </w:tr>
      <w:tr w14:paraId="63C1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6245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D53A3">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315A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EE1B6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4D0A5E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91434C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05523">
            <w:pPr>
              <w:jc w:val="center"/>
              <w:rPr>
                <w:rFonts w:hint="eastAsia" w:ascii="仿宋_GB2312" w:hAnsi="等线" w:eastAsia="仿宋_GB2312" w:cs="仿宋_GB2312"/>
                <w:i w:val="0"/>
                <w:color w:val="000000"/>
                <w:sz w:val="24"/>
                <w:szCs w:val="24"/>
                <w:u w:val="none"/>
              </w:rPr>
            </w:pPr>
          </w:p>
        </w:tc>
      </w:tr>
      <w:tr w14:paraId="1700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A48D31D">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5B6641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2A88EE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68A79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FD0E1A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8C089A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8983A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48B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25AF0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8D85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明知委托人的会计报表的重要事项有其他不实的内容，而不予指明</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EA84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中华人民共和国注册会计师法》第三十九条：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注册会计师违反本法第二十条、第二十一条规定的，由省级以上人民政府财政部门给予警告；情节严重的，可以由省级以上人民政府财政部门暂停其执行业务或者吊销注册会计师证书。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第二十一条 注册会计师执行审计业务，必须按照执业准则、规则确定的工作程序出具报告。</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注册会计师执行审计业务出具报告时，不得有下列行为：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（四）明知委托人的会计报表的重要事项有其他不实的内容，而不予指明。</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7CEC8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43A290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5840BB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对会计师事务所给予警告，没收违法所得，可以并处违法所得一倍以上二倍以下的罚款；对注册会计师给予警告。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0FDE4">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188D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EBD6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6EB3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7856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ECC34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A649EA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65EC80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对会计师事务所给予警告，没收违法所得，可以并处违法所得二倍以上三倍以下的罚款；可以暂停会计师事务所经营业务；对注册会计师可以暂停其执行业务。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86529">
            <w:pPr>
              <w:jc w:val="center"/>
              <w:rPr>
                <w:rFonts w:hint="eastAsia" w:ascii="仿宋_GB2312" w:hAnsi="等线" w:eastAsia="仿宋_GB2312" w:cs="仿宋_GB2312"/>
                <w:i w:val="0"/>
                <w:color w:val="000000"/>
                <w:sz w:val="20"/>
                <w:szCs w:val="20"/>
                <w:u w:val="none"/>
              </w:rPr>
            </w:pPr>
          </w:p>
        </w:tc>
      </w:tr>
      <w:tr w14:paraId="3655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BEA4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A0DE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0E89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E0210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88E62F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A771C4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对会计师事务所给予警告，没收违法所得，可以并处违法所得三倍以上五倍以下的罚款；可以对会计师事务所予以撤销；对注册会计师可以吊销注册会计师证书。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B743E">
            <w:pPr>
              <w:jc w:val="center"/>
              <w:rPr>
                <w:rFonts w:hint="eastAsia" w:ascii="仿宋_GB2312" w:hAnsi="等线" w:eastAsia="仿宋_GB2312" w:cs="仿宋_GB2312"/>
                <w:i w:val="0"/>
                <w:color w:val="000000"/>
                <w:sz w:val="20"/>
                <w:szCs w:val="20"/>
                <w:u w:val="none"/>
              </w:rPr>
            </w:pPr>
          </w:p>
        </w:tc>
      </w:tr>
      <w:tr w14:paraId="7DFB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CB89164">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07864F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8D764E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D09AC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7C99D9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7762A6D">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E4391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4B8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341C94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5AC56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对未经批准承办审查企业会计报表，出具审计报告的注册会计师业务的单位；</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4DE0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《中华人民共和国注册会计师法》第四十条 对未经批准承办本法第十四条规定的注册会计师业务的单位，由省级以上人民政府财政部门责令其停止违法活动，没收违法所得，可以并处违法所得一倍以上五倍以下的罚款。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CD327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19A147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1F3517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对会计师事务所责令其停止违法活动，没收违法所得，可以并处违法所得一倍以上二倍以下的罚款。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D3C4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22F1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CE25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2DDC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54D8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58D04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ED5CD2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E0B22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对会计师事务所责令其停止违法活动，没收违法所得，可以并处违法所得二倍以上三倍以下的罚款。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5FDC8">
            <w:pPr>
              <w:jc w:val="center"/>
              <w:rPr>
                <w:rFonts w:hint="eastAsia" w:ascii="仿宋_GB2312" w:hAnsi="等线" w:eastAsia="仿宋_GB2312" w:cs="仿宋_GB2312"/>
                <w:i w:val="0"/>
                <w:color w:val="000000"/>
                <w:sz w:val="24"/>
                <w:szCs w:val="24"/>
                <w:u w:val="none"/>
              </w:rPr>
            </w:pPr>
          </w:p>
        </w:tc>
      </w:tr>
      <w:tr w14:paraId="2044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AC9A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3919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AE3F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92254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9F86E5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3EE325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EBC46">
            <w:pPr>
              <w:jc w:val="center"/>
              <w:rPr>
                <w:rFonts w:hint="eastAsia" w:ascii="仿宋_GB2312" w:hAnsi="等线" w:eastAsia="仿宋_GB2312" w:cs="仿宋_GB2312"/>
                <w:i w:val="0"/>
                <w:color w:val="000000"/>
                <w:sz w:val="24"/>
                <w:szCs w:val="24"/>
                <w:u w:val="none"/>
              </w:rPr>
            </w:pPr>
          </w:p>
        </w:tc>
      </w:tr>
      <w:tr w14:paraId="6CCA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BEA7C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6E3D8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对未经批准承办审查验证企业资本，出具验资报告的注册会计师业务的单位</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848E1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《中华人民共和国注册会计师法》第四十条 对未经批准承办本法第十四条规定的注册会计师业务的单位，由省级以上人民政府财政部门责令其停止违法活动，没收违法所得，可以并处违法所得一倍以上五倍以下的罚款。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F7EB4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FB05EB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369B2B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对会计师事务所责令其停止违法活动，没收违法所得，可以并处违法所得一倍以上二倍以下的罚款。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60507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49E4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7A6B7">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0469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D968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E54A3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9479C4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F580A0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对会计师事务所责令其停止违法活动，没收违法所得，可以并处违法所得二倍以上三倍以下的罚款。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11B68">
            <w:pPr>
              <w:jc w:val="center"/>
              <w:rPr>
                <w:rFonts w:hint="eastAsia" w:ascii="仿宋_GB2312" w:hAnsi="等线" w:eastAsia="仿宋_GB2312" w:cs="仿宋_GB2312"/>
                <w:i w:val="0"/>
                <w:color w:val="000000"/>
                <w:sz w:val="20"/>
                <w:szCs w:val="20"/>
                <w:u w:val="none"/>
              </w:rPr>
            </w:pPr>
          </w:p>
        </w:tc>
      </w:tr>
      <w:tr w14:paraId="0E78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A51C7">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9FFD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4DA0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60E34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FC577E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35D9B0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8B994">
            <w:pPr>
              <w:jc w:val="center"/>
              <w:rPr>
                <w:rFonts w:hint="eastAsia" w:ascii="仿宋_GB2312" w:hAnsi="等线" w:eastAsia="仿宋_GB2312" w:cs="仿宋_GB2312"/>
                <w:i w:val="0"/>
                <w:color w:val="000000"/>
                <w:sz w:val="20"/>
                <w:szCs w:val="20"/>
                <w:u w:val="none"/>
              </w:rPr>
            </w:pPr>
          </w:p>
        </w:tc>
      </w:tr>
      <w:tr w14:paraId="0EAE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868399B">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6A9BB3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5DF00F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F7076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A910FA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F65067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CF7667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DA1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24924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3FBD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对未经批准承办审查办理企业合并、分立、清算事宜中的审计业务，出具有关的报告的注册会计师业务的单位</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3CBB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《中华人民共和国注册会计师法》第四十条 对未经批准承办本法第十四条规定的注册会计师业务的单位，由省级以上人民政府财政部门责令其停止违法活动，没收违法所得，可以并处违法所得一倍以上五倍以下的罚款。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2DB3B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ECBE76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E56437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对会计师事务所责令其停止违法活动，没收违法所得，可以并处违法所得一倍以上二倍以下的罚款。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E3946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568F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62DD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AA14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DFDF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062D2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F24182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D8F0A2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对会计师事务所责令其停止违法活动，没收违法所得，可以并处违法所得二倍以上三倍以下的罚款。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90A87">
            <w:pPr>
              <w:jc w:val="center"/>
              <w:rPr>
                <w:rFonts w:hint="eastAsia" w:ascii="仿宋_GB2312" w:hAnsi="等线" w:eastAsia="仿宋_GB2312" w:cs="仿宋_GB2312"/>
                <w:i w:val="0"/>
                <w:color w:val="000000"/>
                <w:sz w:val="24"/>
                <w:szCs w:val="24"/>
                <w:u w:val="none"/>
              </w:rPr>
            </w:pPr>
          </w:p>
        </w:tc>
      </w:tr>
      <w:tr w14:paraId="6EB5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BF0C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FA174">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31C7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A738E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118C41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900408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066B1">
            <w:pPr>
              <w:jc w:val="center"/>
              <w:rPr>
                <w:rFonts w:hint="eastAsia" w:ascii="仿宋_GB2312" w:hAnsi="等线" w:eastAsia="仿宋_GB2312" w:cs="仿宋_GB2312"/>
                <w:i w:val="0"/>
                <w:color w:val="000000"/>
                <w:sz w:val="24"/>
                <w:szCs w:val="24"/>
                <w:u w:val="none"/>
              </w:rPr>
            </w:pPr>
          </w:p>
        </w:tc>
      </w:tr>
      <w:tr w14:paraId="4D0B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21B2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25DF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对未经批准承办审查法律、行政法规规定的其他审计业务的注册会计师业务的单位</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13E03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《中华人民共和国注册会计师法》第四十条 对未经批准承办本法第十四条规定的注册会计师业务的单位，由省级以上人民政府财政部门责令其停止违法活动，没收违法所得，可以并处违法所得一倍以上五倍以下的罚款。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E889C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F685F7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F1BD40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对会计师事务所责令其停止违法活动，没收违法所得，可以并处违法所得一倍以上二倍以下的罚款。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7F0F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5FBF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4B75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C97A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7BDA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85675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43F9FE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4782EC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对会计师事务所责令其停止违法活动，没收违法所得，可以并处违法所得二倍以上三倍以下的罚款。 </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9FFF4">
            <w:pPr>
              <w:jc w:val="center"/>
              <w:rPr>
                <w:rFonts w:hint="eastAsia" w:ascii="仿宋_GB2312" w:hAnsi="等线" w:eastAsia="仿宋_GB2312" w:cs="仿宋_GB2312"/>
                <w:i w:val="0"/>
                <w:color w:val="000000"/>
                <w:sz w:val="20"/>
                <w:szCs w:val="20"/>
                <w:u w:val="none"/>
              </w:rPr>
            </w:pPr>
          </w:p>
        </w:tc>
      </w:tr>
      <w:tr w14:paraId="7C12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B684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5BC3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546E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44B05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3D3261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B4CFB1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对会计师事务所责令其停止违法活动，没收违法所得，可以并处违法所得三倍以上五倍以下的罚款。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1BE46">
            <w:pPr>
              <w:jc w:val="center"/>
              <w:rPr>
                <w:rFonts w:hint="eastAsia" w:ascii="仿宋_GB2312" w:hAnsi="等线" w:eastAsia="仿宋_GB2312" w:cs="仿宋_GB2312"/>
                <w:i w:val="0"/>
                <w:color w:val="000000"/>
                <w:sz w:val="20"/>
                <w:szCs w:val="20"/>
                <w:u w:val="none"/>
              </w:rPr>
            </w:pPr>
          </w:p>
        </w:tc>
      </w:tr>
      <w:tr w14:paraId="2F9C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4C97A945">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四、《会计师事务所执业许可和监督管理办法》自由裁量权指导标准</w:t>
            </w:r>
          </w:p>
        </w:tc>
      </w:tr>
      <w:tr w14:paraId="635E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206125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BA6BC6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D32428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7CC96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74BA73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CD5091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B6D1C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61BC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7263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8F8A7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在未履行必要的审计程序，未获取充分适当的审计证据的情况下出具审计报告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9C11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1"/>
                <w:szCs w:val="21"/>
                <w:u w:val="none"/>
                <w:lang w:val="en-US" w:eastAsia="zh-CN" w:bidi="ar"/>
              </w:rPr>
              <w:t>《会计师事务所执业许可和监督管理办法》第六十七条 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第七十条 注册会计师违反本办法第六十条第一项至第四项规定的，由省级以上财政部门给予警告；情节严重的，可以由省级以上财政部门暂停其执行业务1个月至1年或者吊销注册会计师证书。</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第六十条 会计师事务所和注册会计师必须按照执业准则、规则的要求，在实施必要的审计程序后，以经过核实的审计证据为依据，形成审计意见，出具审计报告，不得有下列行为：</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（一）在未履行必要的审计程序，未获取充分适当的审计证据的情况下出具审计报告；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5C025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566A85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57B71B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对会计事务所给予警告，没收违法所得，可以并处违法所得1倍以上2倍以下的罚款；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6690B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039F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EE11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1C7D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1824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B1C12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FFAA9D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CDA06A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对会计事务所给予警告，没收违法所得，可以并处违法所得2倍以上3倍以下的罚款；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ED473">
            <w:pPr>
              <w:jc w:val="center"/>
              <w:rPr>
                <w:rFonts w:hint="eastAsia" w:ascii="仿宋_GB2312" w:hAnsi="等线" w:eastAsia="仿宋_GB2312" w:cs="仿宋_GB2312"/>
                <w:i w:val="0"/>
                <w:color w:val="000000"/>
                <w:sz w:val="24"/>
                <w:szCs w:val="24"/>
                <w:u w:val="none"/>
              </w:rPr>
            </w:pPr>
          </w:p>
        </w:tc>
      </w:tr>
      <w:tr w14:paraId="7E5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7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37C11">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12B2A">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35247">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89214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0CAD86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F4FBC0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对会计事务所给予警告，没收违法所得，可以并处违法所得3倍以上5倍以下的罚款，暂停其执业1个月到1年或者吊销执业许可；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对注册会计师可以暂停其执行业务1个月至1年或者吊销注册会计师证书。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1FE9D">
            <w:pPr>
              <w:jc w:val="center"/>
              <w:rPr>
                <w:rFonts w:hint="eastAsia" w:ascii="仿宋_GB2312" w:hAnsi="等线" w:eastAsia="仿宋_GB2312" w:cs="仿宋_GB2312"/>
                <w:i w:val="0"/>
                <w:color w:val="000000"/>
                <w:sz w:val="24"/>
                <w:szCs w:val="24"/>
                <w:u w:val="none"/>
              </w:rPr>
            </w:pPr>
          </w:p>
        </w:tc>
      </w:tr>
      <w:tr w14:paraId="2561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4"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A495408">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69DF95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BF4C42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A3737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66BFC7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D88030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3CAD4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0CC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F3335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39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6B64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对同一委托单位的同一事项，依据相同的审计证据出具不同结论的审计报告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D441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《会计师事务所执业许可和监督管理办法》第六十七条 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第七十条 注册会计师违反本办法第六十条第一项至第四项规定的，由省级以上财政部门给予警告；情节严重的，可以由省级以上财政部门暂停其执行业务1个月至1年或者吊销注册会计师证书。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第六十条 会计师事务所和注册会计师必须按照执业准则、规则的要求，在实施必要的审计程序后，以经过核实的审计证据为依据，形成审计意见，出具审计报告，不得有下列行为：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（二）对同一委托单位的同一事项，依据相同的审计证据出具不同结论的审计报告；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3225E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CAE621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2DEF53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对会计事务所给予警告，没收违法所得，可以并处违法所得1倍以上2倍以下的罚款；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E3D8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6E1B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2C30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6458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6185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91586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0900A5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EA3BF4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对会计事务所给予警告，没收违法所得，可以并处违法所得2倍以上3倍以下的罚款；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96D73">
            <w:pPr>
              <w:jc w:val="center"/>
              <w:rPr>
                <w:rFonts w:hint="eastAsia" w:ascii="仿宋_GB2312" w:hAnsi="等线" w:eastAsia="仿宋_GB2312" w:cs="仿宋_GB2312"/>
                <w:i w:val="0"/>
                <w:color w:val="000000"/>
                <w:sz w:val="24"/>
                <w:szCs w:val="24"/>
                <w:u w:val="none"/>
              </w:rPr>
            </w:pPr>
          </w:p>
        </w:tc>
      </w:tr>
      <w:tr w14:paraId="196A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0256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D4B7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EF89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E8ECA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48F1E3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C3437E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对会计事务所给予警告，没收违法所得，可以并处违法所得3倍以上5倍以下的罚款，暂停其执业1个月到1年或者吊销执业许可；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对注册会计师可以暂停其执行业务1个月至1年或者吊销注册会计师证书。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86485">
            <w:pPr>
              <w:jc w:val="center"/>
              <w:rPr>
                <w:rFonts w:hint="eastAsia" w:ascii="仿宋_GB2312" w:hAnsi="等线" w:eastAsia="仿宋_GB2312" w:cs="仿宋_GB2312"/>
                <w:i w:val="0"/>
                <w:color w:val="000000"/>
                <w:sz w:val="24"/>
                <w:szCs w:val="24"/>
                <w:u w:val="none"/>
              </w:rPr>
            </w:pPr>
          </w:p>
        </w:tc>
      </w:tr>
      <w:tr w14:paraId="284C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1FAC944">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274512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349360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91FFA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2112FF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AD4890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3D9A6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7BC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850F17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A490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隐瞒审计中发现的问题，发表不恰当的审计意见</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7942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《会计师事务所执业许可和监督管理办法》第六十七条 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第七十条 注册会计师违反本办法第六十条第一项至第四项规定的，由省级以上财政部门给予警告；情节严重的，可以由省级以上财政部门暂停其执行业务1个月至1年或者吊销注册会计师证书。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第六十条 会计师事务所和注册会计师必须按照执业准则、规则的要求，在实施必要的审计程序后，以经过核实的审计证据为依据，形成审计意见，出具审计报告，不得有下列行为：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（三）隐瞒审计中发现的问题，发表不恰当的审计意见；</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5C055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6FDBEA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0BFDA5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对会计事务所给予警告，没收违法所得，可以并处违法所得1倍以上2倍以下的罚款；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9F72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10D7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9652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2AA8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53E3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DEA13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1542B4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729D8B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对会计事务所给予警告，没收违法所得，可以并处违法所得2倍以上3倍以下的罚款；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AEC4A">
            <w:pPr>
              <w:jc w:val="center"/>
              <w:rPr>
                <w:rFonts w:hint="eastAsia" w:ascii="仿宋_GB2312" w:hAnsi="等线" w:eastAsia="仿宋_GB2312" w:cs="仿宋_GB2312"/>
                <w:i w:val="0"/>
                <w:color w:val="000000"/>
                <w:sz w:val="24"/>
                <w:szCs w:val="24"/>
                <w:u w:val="none"/>
              </w:rPr>
            </w:pPr>
          </w:p>
        </w:tc>
      </w:tr>
      <w:tr w14:paraId="7EC0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CF96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3DC1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ABBC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2373A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2F21F4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2D6F33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对会计事务所给予警告，没收违法所得，可以并处违法所得3倍以上5倍以下的罚款，暂停其执业1个月到1年或者吊销执业许可；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对注册会计师可以暂停其执行业务1个月至1年或者吊销注册会计师证书。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A80F2">
            <w:pPr>
              <w:jc w:val="center"/>
              <w:rPr>
                <w:rFonts w:hint="eastAsia" w:ascii="仿宋_GB2312" w:hAnsi="等线" w:eastAsia="仿宋_GB2312" w:cs="仿宋_GB2312"/>
                <w:i w:val="0"/>
                <w:color w:val="000000"/>
                <w:sz w:val="24"/>
                <w:szCs w:val="24"/>
                <w:u w:val="none"/>
              </w:rPr>
            </w:pPr>
          </w:p>
        </w:tc>
      </w:tr>
      <w:tr w14:paraId="7EFD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B7C53A1">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098CED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3912B1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6D0FA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A79B14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0FDE51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8A385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F4E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DA75605">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E971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为被审计单位编造或者伪造事由，出具虚假或者不实的审计报告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B9D0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《会计师事务所执业许可和监督管理办法》第六十七条 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第七十条 注册会计师违反本办法第六十条第一项至第四项规定的，由省级以上财政部门给予警告；情节严重的，可以由省级以上财政部门暂停其执行业务1个月至1年或者吊销注册会计师证书。</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第六十条 会计师事务所和注册会计师必须按照执业准则、规则的要求，在实施必要的审计程序后，以经过核实的审计证据为依据，形成审计意见，出具审计报告，不得有下列行为：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（四）为被审计单位编造或者伪造事由，出具虚假或者不实的审计报告；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EA00E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012E0B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54F33F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对会计事务所给予警告，没收违法所得，可以并处违法所得1倍以上2倍以下的罚款；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03656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2B42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5B06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1A69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24F4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9FC72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DF2CD9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积极采取补救措施但已造成不良后果的。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CC1EA3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对会计事务所给予警告，没收违法所得，可以并处违法所得2倍以上3倍以下的罚款；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98545">
            <w:pPr>
              <w:jc w:val="center"/>
              <w:rPr>
                <w:rFonts w:hint="eastAsia" w:ascii="仿宋_GB2312" w:hAnsi="等线" w:eastAsia="仿宋_GB2312" w:cs="仿宋_GB2312"/>
                <w:i w:val="0"/>
                <w:color w:val="000000"/>
                <w:sz w:val="24"/>
                <w:szCs w:val="24"/>
                <w:u w:val="none"/>
              </w:rPr>
            </w:pPr>
          </w:p>
        </w:tc>
      </w:tr>
      <w:tr w14:paraId="65A7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E1E4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4DF9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A799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2D061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F5A897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4A2B17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对会计事务所给予警告，没收违法所得，可以并处违法所得3倍以上5倍以下的罚款，暂停其执业1个月到1年或者吊销执业许可；</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对注册会计师可以暂停其执行业务1个月至1年或者吊销注册会计师证书。</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3CAC2">
            <w:pPr>
              <w:jc w:val="center"/>
              <w:rPr>
                <w:rFonts w:hint="eastAsia" w:ascii="仿宋_GB2312" w:hAnsi="等线" w:eastAsia="仿宋_GB2312" w:cs="仿宋_GB2312"/>
                <w:i w:val="0"/>
                <w:color w:val="000000"/>
                <w:sz w:val="24"/>
                <w:szCs w:val="24"/>
                <w:u w:val="none"/>
              </w:rPr>
            </w:pPr>
          </w:p>
        </w:tc>
      </w:tr>
      <w:tr w14:paraId="481F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CC489F8">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37CB4D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487582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FF64A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D9E878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8919CC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9F743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E44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8D58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08BB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未完善职业风险防范机制，建立职业风险基金，办理职业责任保险的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1FB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第二十四条 会计师事务所应当完善职业风险防范机制，建立职业风险基金，办理职业责任保险。具体办法由财政部另行制定。</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15EFD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8D4851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E1F7E8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DBA0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12BE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37B9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A7E4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8837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5CB26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4D08FD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500333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D5ADF">
            <w:pPr>
              <w:jc w:val="center"/>
              <w:rPr>
                <w:rFonts w:hint="eastAsia" w:ascii="仿宋_GB2312" w:hAnsi="等线" w:eastAsia="仿宋_GB2312" w:cs="仿宋_GB2312"/>
                <w:i w:val="0"/>
                <w:color w:val="000000"/>
                <w:sz w:val="24"/>
                <w:szCs w:val="24"/>
                <w:u w:val="none"/>
              </w:rPr>
            </w:pPr>
          </w:p>
        </w:tc>
      </w:tr>
      <w:tr w14:paraId="5149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2FAA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7677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F515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6C8A8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ECD18E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214B6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FB9D6">
            <w:pPr>
              <w:jc w:val="center"/>
              <w:rPr>
                <w:rFonts w:hint="eastAsia" w:ascii="仿宋_GB2312" w:hAnsi="等线" w:eastAsia="仿宋_GB2312" w:cs="仿宋_GB2312"/>
                <w:i w:val="0"/>
                <w:color w:val="000000"/>
                <w:sz w:val="24"/>
                <w:szCs w:val="24"/>
                <w:u w:val="none"/>
              </w:rPr>
            </w:pPr>
          </w:p>
        </w:tc>
      </w:tr>
      <w:tr w14:paraId="32F9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EB22D34">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F2DE77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8E426E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79703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BAF95D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29BFB8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33D97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9C5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AF64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44974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对分所未实施实质性统一管理</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AF43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（二）对分所未实施实质性统一管理；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60A16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E18CFE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F6FBE4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29534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16BF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93BF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1288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1201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AA351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DC8A83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FC7D3A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94F68">
            <w:pPr>
              <w:jc w:val="center"/>
              <w:rPr>
                <w:rFonts w:hint="eastAsia" w:ascii="仿宋_GB2312" w:hAnsi="等线" w:eastAsia="仿宋_GB2312" w:cs="仿宋_GB2312"/>
                <w:i w:val="0"/>
                <w:color w:val="000000"/>
                <w:sz w:val="24"/>
                <w:szCs w:val="24"/>
                <w:u w:val="none"/>
              </w:rPr>
            </w:pPr>
          </w:p>
        </w:tc>
      </w:tr>
      <w:tr w14:paraId="42ED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EDC6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2F53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61B2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3D5A8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94B310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190AA0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053E6">
            <w:pPr>
              <w:jc w:val="center"/>
              <w:rPr>
                <w:rFonts w:hint="eastAsia" w:ascii="仿宋_GB2312" w:hAnsi="等线" w:eastAsia="仿宋_GB2312" w:cs="仿宋_GB2312"/>
                <w:i w:val="0"/>
                <w:color w:val="000000"/>
                <w:sz w:val="24"/>
                <w:szCs w:val="24"/>
                <w:u w:val="none"/>
              </w:rPr>
            </w:pPr>
          </w:p>
        </w:tc>
      </w:tr>
      <w:tr w14:paraId="713C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75B958C">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950715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EDC7DC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7B100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73325B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2DDB8A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434F3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E4B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4CA49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124E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向省级以上财政部门提供虚假材料或者不及时报送相关材料</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9794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（三）向省级以上财政部门提供虚假材料或者不及时报送相关材料；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62403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FEB748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94EE51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4495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11E4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9990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926A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E85C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FD1F8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0AFF5C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9B8C1C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4A8DF">
            <w:pPr>
              <w:jc w:val="center"/>
              <w:rPr>
                <w:rFonts w:hint="eastAsia" w:ascii="仿宋_GB2312" w:hAnsi="等线" w:eastAsia="仿宋_GB2312" w:cs="仿宋_GB2312"/>
                <w:i w:val="0"/>
                <w:color w:val="000000"/>
                <w:sz w:val="24"/>
                <w:szCs w:val="24"/>
                <w:u w:val="none"/>
              </w:rPr>
            </w:pPr>
          </w:p>
        </w:tc>
      </w:tr>
      <w:tr w14:paraId="4551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90F3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1548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9736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EB326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9D0ED9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4FD9EB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0A298">
            <w:pPr>
              <w:jc w:val="center"/>
              <w:rPr>
                <w:rFonts w:hint="eastAsia" w:ascii="仿宋_GB2312" w:hAnsi="等线" w:eastAsia="仿宋_GB2312" w:cs="仿宋_GB2312"/>
                <w:i w:val="0"/>
                <w:color w:val="000000"/>
                <w:sz w:val="24"/>
                <w:szCs w:val="24"/>
                <w:u w:val="none"/>
              </w:rPr>
            </w:pPr>
          </w:p>
        </w:tc>
      </w:tr>
      <w:tr w14:paraId="1F63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EC8E24F">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D0D77F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D827B1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0EC53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C75B64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FC626A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98E4E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2DC6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64B0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766AD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雇用正在其他会计师事务所执业的注册会计师，或者允许本所人员以他人名义执行业务，或者明知本所的注册会计师在其他会计师事务所执业而不予制止</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2BF1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（四）雇用正在其他会计师事务所执业的注册会计师，或者允许本所人员以他人名义执行业务，或者明知本所的注册会计师在其他会计师事务所执业而不予制止；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372FD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C1DCCD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0F2D48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8C4C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6465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A5EE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EBD5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8D69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0495D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565BAF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2A8A27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35AFC">
            <w:pPr>
              <w:jc w:val="center"/>
              <w:rPr>
                <w:rFonts w:hint="eastAsia" w:ascii="仿宋_GB2312" w:hAnsi="等线" w:eastAsia="仿宋_GB2312" w:cs="仿宋_GB2312"/>
                <w:i w:val="0"/>
                <w:color w:val="000000"/>
                <w:sz w:val="24"/>
                <w:szCs w:val="24"/>
                <w:u w:val="none"/>
              </w:rPr>
            </w:pPr>
          </w:p>
        </w:tc>
      </w:tr>
      <w:tr w14:paraId="6DF1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540E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1B83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BD17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BEC47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E2D860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233A8D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FC974">
            <w:pPr>
              <w:jc w:val="center"/>
              <w:rPr>
                <w:rFonts w:hint="eastAsia" w:ascii="仿宋_GB2312" w:hAnsi="等线" w:eastAsia="仿宋_GB2312" w:cs="仿宋_GB2312"/>
                <w:i w:val="0"/>
                <w:color w:val="000000"/>
                <w:sz w:val="24"/>
                <w:szCs w:val="24"/>
                <w:u w:val="none"/>
              </w:rPr>
            </w:pPr>
          </w:p>
        </w:tc>
      </w:tr>
      <w:tr w14:paraId="18A2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0EB2094">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359A8C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977ED9D">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A9D3F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1D989C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F86BF8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E8114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F91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4F129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1904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允许注册会计师在本所挂名而不在本所执行业务，或者明知本所注册会计师在其他单位从事获取工资性收入的工作而不予制止</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27C94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（五）允许注册会计师在本所挂名而不在本所执行业务，或者明知本所注册会计师在其他单位从事获取工资性收入的工作而不予制止；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1E982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580D51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1AEFD4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1D3FB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27F3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B6AE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9D4C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FABF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F5C18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887DF8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3B0D1F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C7E95">
            <w:pPr>
              <w:jc w:val="center"/>
              <w:rPr>
                <w:rFonts w:hint="eastAsia" w:ascii="仿宋_GB2312" w:hAnsi="等线" w:eastAsia="仿宋_GB2312" w:cs="仿宋_GB2312"/>
                <w:i w:val="0"/>
                <w:color w:val="000000"/>
                <w:sz w:val="24"/>
                <w:szCs w:val="24"/>
                <w:u w:val="none"/>
              </w:rPr>
            </w:pPr>
          </w:p>
        </w:tc>
      </w:tr>
      <w:tr w14:paraId="0D45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9117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321E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164F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F0A4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C26043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6C4789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9C027">
            <w:pPr>
              <w:jc w:val="center"/>
              <w:rPr>
                <w:rFonts w:hint="eastAsia" w:ascii="仿宋_GB2312" w:hAnsi="等线" w:eastAsia="仿宋_GB2312" w:cs="仿宋_GB2312"/>
                <w:i w:val="0"/>
                <w:color w:val="000000"/>
                <w:sz w:val="24"/>
                <w:szCs w:val="24"/>
                <w:u w:val="none"/>
              </w:rPr>
            </w:pPr>
          </w:p>
        </w:tc>
      </w:tr>
      <w:tr w14:paraId="64E6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011CADB">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4F89EA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76B4B1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2DEDD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017510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F6CBCC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3DD46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685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261CD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BB9C8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借用、冒用其他单位名义承办业务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B66A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（六）借用、冒用其他单位名义承办业务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55913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3C9F4B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B3944E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E49F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1C10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E696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EA19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BFF7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EE755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FBAF0D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A17AD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54849">
            <w:pPr>
              <w:jc w:val="center"/>
              <w:rPr>
                <w:rFonts w:hint="eastAsia" w:ascii="仿宋_GB2312" w:hAnsi="等线" w:eastAsia="仿宋_GB2312" w:cs="仿宋_GB2312"/>
                <w:i w:val="0"/>
                <w:color w:val="000000"/>
                <w:sz w:val="24"/>
                <w:szCs w:val="24"/>
                <w:u w:val="none"/>
              </w:rPr>
            </w:pPr>
          </w:p>
        </w:tc>
      </w:tr>
      <w:tr w14:paraId="76CF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76D5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1C7C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28EB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1B437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884D50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006EB3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5C515">
            <w:pPr>
              <w:jc w:val="center"/>
              <w:rPr>
                <w:rFonts w:hint="eastAsia" w:ascii="仿宋_GB2312" w:hAnsi="等线" w:eastAsia="仿宋_GB2312" w:cs="仿宋_GB2312"/>
                <w:i w:val="0"/>
                <w:color w:val="000000"/>
                <w:sz w:val="24"/>
                <w:szCs w:val="24"/>
                <w:u w:val="none"/>
              </w:rPr>
            </w:pPr>
          </w:p>
        </w:tc>
      </w:tr>
      <w:tr w14:paraId="759E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AA308B8">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2F51C9D">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A12887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C122C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12B69F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93705A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E300EB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8E4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38F9A5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2BD6E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允许其他单位或者个人以本所名义承办业务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5B738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（七）允许其他单位或者个人以本所名义承办业务；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D0F8B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D75914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71ECE8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F570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579E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C328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7B10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9ED9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306FA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8A6735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88522F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0580D">
            <w:pPr>
              <w:jc w:val="center"/>
              <w:rPr>
                <w:rFonts w:hint="eastAsia" w:ascii="仿宋_GB2312" w:hAnsi="等线" w:eastAsia="仿宋_GB2312" w:cs="仿宋_GB2312"/>
                <w:i w:val="0"/>
                <w:color w:val="000000"/>
                <w:sz w:val="24"/>
                <w:szCs w:val="24"/>
                <w:u w:val="none"/>
              </w:rPr>
            </w:pPr>
          </w:p>
        </w:tc>
      </w:tr>
      <w:tr w14:paraId="785F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BDFC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9AF0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5355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6E3B4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201409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571990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88505">
            <w:pPr>
              <w:jc w:val="center"/>
              <w:rPr>
                <w:rFonts w:hint="eastAsia" w:ascii="仿宋_GB2312" w:hAnsi="等线" w:eastAsia="仿宋_GB2312" w:cs="仿宋_GB2312"/>
                <w:i w:val="0"/>
                <w:color w:val="000000"/>
                <w:sz w:val="24"/>
                <w:szCs w:val="24"/>
                <w:u w:val="none"/>
              </w:rPr>
            </w:pPr>
          </w:p>
        </w:tc>
      </w:tr>
      <w:tr w14:paraId="5944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6CF9E27">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63E732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907A44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F2559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A37C13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D447ECD">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DA6B0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519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2"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FCE0F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49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0FEC9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采取强迫、欺诈、贿赂等不正当方式招揽业务，或者通过网络平台或者其他媒介售卖注册会计师业务报告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ADD3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（八）采取强迫、欺诈、贿赂等不正当方式招揽业务，或者通过网络平台或者其他媒介售卖注册会计师业务报告；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D6F25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232E6E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33C0C4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207F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1C1F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19B2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9004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7004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C9756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BB4C52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A8BA9B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3E7AB">
            <w:pPr>
              <w:jc w:val="center"/>
              <w:rPr>
                <w:rFonts w:hint="eastAsia" w:ascii="仿宋_GB2312" w:hAnsi="等线" w:eastAsia="仿宋_GB2312" w:cs="仿宋_GB2312"/>
                <w:i w:val="0"/>
                <w:color w:val="000000"/>
                <w:sz w:val="24"/>
                <w:szCs w:val="24"/>
                <w:u w:val="none"/>
              </w:rPr>
            </w:pPr>
          </w:p>
        </w:tc>
      </w:tr>
      <w:tr w14:paraId="1553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823D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422F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2F3F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C7F21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B36CB4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1C61BA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1F8BA">
            <w:pPr>
              <w:jc w:val="center"/>
              <w:rPr>
                <w:rFonts w:hint="eastAsia" w:ascii="仿宋_GB2312" w:hAnsi="等线" w:eastAsia="仿宋_GB2312" w:cs="仿宋_GB2312"/>
                <w:i w:val="0"/>
                <w:color w:val="000000"/>
                <w:sz w:val="24"/>
                <w:szCs w:val="24"/>
                <w:u w:val="none"/>
              </w:rPr>
            </w:pPr>
          </w:p>
        </w:tc>
      </w:tr>
      <w:tr w14:paraId="4813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7EBF167">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05EC5A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FEB566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011A1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470FAF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AD31ED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BB03E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555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0BA859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BB9E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承办与自身规模、执业能力、风险承担能力不匹配的业务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D714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《会计师事务所执业许可和监督管理办法》第六十八条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第六十二条 会计师事务所不得有下列行为：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（九）承办与自身规模、执业能力、风险承担能力不匹配的业务；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F648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4228C1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4C8321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对会计事务所给予警告，可以并处违法所得1倍、最高不超过3万元的罚款，没有违法所得，可以并处2000以下的罚款；对会计师事务所首席合伙人（主任会计师）等相关管理人员和直接责任人员可以给予警告。</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9D1C8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39FF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C174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A86E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DDE4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27701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AF1FC8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未按规定期限整改，经催告仍不改正，且造成不良后果的。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0CD38C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1倍以上2倍以下、最高不超过3万元的罚款，没有违法所得，可以并处2000-5000元的罚款；对会计师事务所首席合伙人（主任会计师）等相关管理人员和直接责任人员可以给予警告。</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4FCD6">
            <w:pPr>
              <w:jc w:val="center"/>
              <w:rPr>
                <w:rFonts w:hint="eastAsia" w:ascii="仿宋_GB2312" w:hAnsi="等线" w:eastAsia="仿宋_GB2312" w:cs="仿宋_GB2312"/>
                <w:i w:val="0"/>
                <w:color w:val="000000"/>
                <w:sz w:val="24"/>
                <w:szCs w:val="24"/>
                <w:u w:val="none"/>
              </w:rPr>
            </w:pPr>
          </w:p>
        </w:tc>
      </w:tr>
      <w:tr w14:paraId="1CFB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E00B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D2EB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ECF9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47CFB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173AB2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未按规定整改，造成严重后果的；二次以上违法的。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800978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事务所给予警告，可以并处违法所得2倍以上3倍以下、最高不超过3万元的罚款，没有违法所得，可以并处5000-10000元的罚款；对会计师事务所首席合伙人（主任会计师）等相关管理人员和直接责任人员给予警告，可以并处1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ABDDC">
            <w:pPr>
              <w:jc w:val="center"/>
              <w:rPr>
                <w:rFonts w:hint="eastAsia" w:ascii="仿宋_GB2312" w:hAnsi="等线" w:eastAsia="仿宋_GB2312" w:cs="仿宋_GB2312"/>
                <w:i w:val="0"/>
                <w:color w:val="000000"/>
                <w:sz w:val="24"/>
                <w:szCs w:val="24"/>
                <w:u w:val="none"/>
              </w:rPr>
            </w:pPr>
          </w:p>
        </w:tc>
      </w:tr>
      <w:tr w14:paraId="1B49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3E07657">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BC5077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813920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24006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039BD0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290C94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3D1B5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449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54C8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78655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1"/>
                <w:szCs w:val="21"/>
                <w:u w:val="none"/>
                <w:lang w:val="en-US" w:eastAsia="zh-CN" w:bidi="ar"/>
              </w:rPr>
              <w:t>会计师事务所及其分所在接受财政部或者省级财政部门检查、整改及整改情况核查期间，办理首席合伙人（主任会计师）、审计业务主管合伙人（股东）、质量控制主管合伙人（股东）和相关签字注册会计师的离职、退伙（转股）或者转所（违反第四十四条第一项规定）</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5A036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《会计师事务所执业许可和监督管理办法》第六十九条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第四十四条 会计师事务所及其分所在接受财政部或者省级财政部门（以下简称省级以上财政部门）检查、整改及整改情况核查期间，不得办理以下手续：</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（一）首席合伙人（主任会计师）、审计业务主管合伙人（股东）、质量控制主管合伙人（股东）和相关签字注册会计师的离职、退伙（转股）或者转所；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476C7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1F254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E4BE66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对会计师事务所给予警告，可以并处2000元以下的罚款；对会计师事务所首席合伙人（主任会计师）等相关管理人员和直接责任人员给予警告，可以并处2000元以下罚款。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001040">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7380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4A3B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2F16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E970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36954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3CB100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681AB5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对会计师事务所给予警告，可以并处2000-5000元的罚款；对会计师事务所首席合伙人（主任会计师）等相关管理人员和直接责任人员给予警告，可以并处2000-5000元罚款。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850E9">
            <w:pPr>
              <w:jc w:val="center"/>
              <w:rPr>
                <w:rFonts w:hint="eastAsia" w:ascii="仿宋_GB2312" w:hAnsi="等线" w:eastAsia="仿宋_GB2312" w:cs="仿宋_GB2312"/>
                <w:i w:val="0"/>
                <w:color w:val="000000"/>
                <w:sz w:val="20"/>
                <w:szCs w:val="20"/>
                <w:u w:val="none"/>
              </w:rPr>
            </w:pPr>
          </w:p>
        </w:tc>
      </w:tr>
      <w:tr w14:paraId="1332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ABF4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9953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8791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364C0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818461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086761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对会计师事务所给予警告，可以并处5000-10000元的罚款；对会计师事务所首席合伙人（主任会计师）等相关管理人员和直接责任人员给予警告，可以并处5000-10000元罚款。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530DF">
            <w:pPr>
              <w:jc w:val="center"/>
              <w:rPr>
                <w:rFonts w:hint="eastAsia" w:ascii="仿宋_GB2312" w:hAnsi="等线" w:eastAsia="仿宋_GB2312" w:cs="仿宋_GB2312"/>
                <w:i w:val="0"/>
                <w:color w:val="000000"/>
                <w:sz w:val="20"/>
                <w:szCs w:val="20"/>
                <w:u w:val="none"/>
              </w:rPr>
            </w:pPr>
          </w:p>
        </w:tc>
      </w:tr>
      <w:tr w14:paraId="3CA0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B744D68">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142099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BD49F1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250A5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B0B66CD">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F73C9A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7F99E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C83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4B54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3373F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会计师事务所及其分所在接受财政部或者省级财政部门检查、整改及整改情况核查期间，办理跨省级行政区划迁移经营场所</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71210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《会计师事务所执业许可和监督管理办法》第六十九条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第四十四条 会计师事务所及其分所在接受财政部或者省级财政部门（以下简称省级以上财政部门）检查、整改及整改情况核查期间，不得办理以下手续：</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（二）跨省级行政区划迁移经营场所。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33828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D5DF11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E7C235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对会计师事务所给予警告，可以并处2000元以下的罚款；对会计师事务所首席合伙人（主任会计师）等相关管理人员和直接责任人员给予警告，可以并处2000元以下罚款。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D26B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45F0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A7BF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BC54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2909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AD174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4160D4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36DC60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对会计师事务所给予警告，可以并处2000-5000元的罚款；对会计师事务所首席合伙人（主任会计师）等相关管理人员和直接责任人员给予警告，可以并处2000-5000元罚款。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151D0">
            <w:pPr>
              <w:jc w:val="center"/>
              <w:rPr>
                <w:rFonts w:hint="eastAsia" w:ascii="仿宋_GB2312" w:hAnsi="等线" w:eastAsia="仿宋_GB2312" w:cs="仿宋_GB2312"/>
                <w:i w:val="0"/>
                <w:color w:val="000000"/>
                <w:sz w:val="24"/>
                <w:szCs w:val="24"/>
                <w:u w:val="none"/>
              </w:rPr>
            </w:pPr>
          </w:p>
        </w:tc>
      </w:tr>
      <w:tr w14:paraId="61E3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AC90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81CE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0F74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C9D5A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891F67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B74EC0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对会计师事务所给予警告，可以并处5000-10000元的罚款；对会计师事务所首席合伙人（主任会计师）等相关管理人员和直接责任人员给予警告，可以并处5000-10000元罚款。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71D77">
            <w:pPr>
              <w:jc w:val="center"/>
              <w:rPr>
                <w:rFonts w:hint="eastAsia" w:ascii="仿宋_GB2312" w:hAnsi="等线" w:eastAsia="仿宋_GB2312" w:cs="仿宋_GB2312"/>
                <w:i w:val="0"/>
                <w:color w:val="000000"/>
                <w:sz w:val="24"/>
                <w:szCs w:val="24"/>
                <w:u w:val="none"/>
              </w:rPr>
            </w:pPr>
          </w:p>
        </w:tc>
      </w:tr>
      <w:tr w14:paraId="5BF6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22D6046">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12A2D8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0391C2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340F0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F8A0AA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AC9531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77BD9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D37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0CEF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7065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计师事务所和注册会计师在接受省级以上财政部门依法实施的监督检查时未如实提供中文工作底稿及相关资料，拒绝、延误、阻挠、逃避检查，谎报、隐匿、销毁相关证据材料的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B68D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《会计师事务所执业许可和监督管理办法》第六十九条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第五十四条 会计师事务所和注册会计师应当接受省级以上财政部门依法实施的监督检查，如实提供中文工作底稿及相关资料，不得拒绝、延误、阻挠、逃避检查，不得谎报、隐匿、销毁相关证据材料。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8D924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7AA156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CAB2D7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对会计师事务所给予警告，可以并处2000元以下的罚款；对会计师事务所首席合伙人（主任会计师）等相关管理人员和直接责任人员给予警告，可以并处2000元以下罚款。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D317D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66E6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920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A090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5F15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E602D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13F7E9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F73370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对会计师事务所给予警告，可以并处2000-5000元的罚款；对会计师事务所首席合伙人（主任会计师）等相关管理人员和直接责任人员给予警告，可以并处2000-5000元罚款。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14794">
            <w:pPr>
              <w:jc w:val="center"/>
              <w:rPr>
                <w:rFonts w:hint="eastAsia" w:ascii="仿宋_GB2312" w:hAnsi="等线" w:eastAsia="仿宋_GB2312" w:cs="仿宋_GB2312"/>
                <w:i w:val="0"/>
                <w:color w:val="000000"/>
                <w:sz w:val="24"/>
                <w:szCs w:val="24"/>
                <w:u w:val="none"/>
              </w:rPr>
            </w:pPr>
          </w:p>
        </w:tc>
      </w:tr>
      <w:tr w14:paraId="6AFA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A37E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BA16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445E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C768E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CD6097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700374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对会计师事务所给予警告，可以并处5000-10000元的罚款；对会计师事务所首席合伙人（主任会计师）等相关管理人员和直接责任人员给予警告，可以并处5000-10000元罚款。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CFF33">
            <w:pPr>
              <w:jc w:val="center"/>
              <w:rPr>
                <w:rFonts w:hint="eastAsia" w:ascii="仿宋_GB2312" w:hAnsi="等线" w:eastAsia="仿宋_GB2312" w:cs="仿宋_GB2312"/>
                <w:i w:val="0"/>
                <w:color w:val="000000"/>
                <w:sz w:val="24"/>
                <w:szCs w:val="24"/>
                <w:u w:val="none"/>
              </w:rPr>
            </w:pPr>
          </w:p>
        </w:tc>
      </w:tr>
      <w:tr w14:paraId="3677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ED74801">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4E15CB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AFDC7D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55CD3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3344A0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65B8A8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C3BE3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BCA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DE0A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1D4D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执行审计业务期间，在法律、行政法规规定不得买卖被审计单位的股票、债券或者不得购买被审计单位或者个人的其他财产的期限内，买卖被审计单位的股票、债券或者购买被审计单位或者个人所拥有的其他财产</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3FAFD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一）在执行审计业务期间，在法律、行政法规规定不得买卖被审计单位的股票、债券或者不得购买被审计单位或者个人的其他财产的期限内，买卖被审计单位的股票、债券或者购买被审计单位或者个人所拥有的其他财产；</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FFE4D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9BB80F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单次购买，且购买数额较大，造成审计结果不符合规定的；多次购买，累计购买数额较大，造成审计结果不符合规定的。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F1B353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E0BF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3722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30D3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08B7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FB66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20E9F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F2CA22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单次购买，但购买数额巨大，造成审计结果严重不符合规定的；多次购买，累计数额巨大，造成审计结果严重不符合规定的。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0D9903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A163E">
            <w:pPr>
              <w:jc w:val="center"/>
              <w:rPr>
                <w:rFonts w:hint="eastAsia" w:ascii="仿宋_GB2312" w:hAnsi="等线" w:eastAsia="仿宋_GB2312" w:cs="仿宋_GB2312"/>
                <w:i w:val="0"/>
                <w:color w:val="000000"/>
                <w:sz w:val="24"/>
                <w:szCs w:val="24"/>
                <w:u w:val="none"/>
              </w:rPr>
            </w:pPr>
          </w:p>
        </w:tc>
      </w:tr>
      <w:tr w14:paraId="4356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D783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97F8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181E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91940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A33A51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单次或累计购买数额特别巨大，造成审计结果严重不符合规定，利害关系人利益严重受损，造成严重不良社会影响的。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5B672F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EBD32">
            <w:pPr>
              <w:jc w:val="center"/>
              <w:rPr>
                <w:rFonts w:hint="eastAsia" w:ascii="仿宋_GB2312" w:hAnsi="等线" w:eastAsia="仿宋_GB2312" w:cs="仿宋_GB2312"/>
                <w:i w:val="0"/>
                <w:color w:val="000000"/>
                <w:sz w:val="24"/>
                <w:szCs w:val="24"/>
                <w:u w:val="none"/>
              </w:rPr>
            </w:pPr>
          </w:p>
        </w:tc>
      </w:tr>
      <w:tr w14:paraId="1277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A45C5EA">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1EA566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AB16FD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BCB92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D556B6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FF8A70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46F37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A0A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7BB9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472CB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索取、收受委托合同约定以外的酬金或者其他财物，或者利用执行业务之便，谋取其他不正当利益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2389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（二）索取、收受委托合同约定以外的酬金或者其他财物，或者利用执行业务之便，谋取其他不正当利益；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0CD22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DA6003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二次以上索取、收受委托合同约定以外的酬金或者其他财物，或者利用执行业务之便谋取其他不正当利益，拒不改正，但造成影响较小的。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25E63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14455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628B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39A9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D295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4B53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30CE4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D27FE6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多次索取、收受委托合同约定以外的酬金或者其他财物，或者利用执行业务之便谋取其他不正当利益，拒不改正，造成不良社会影响的。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508832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2AADF">
            <w:pPr>
              <w:jc w:val="center"/>
              <w:rPr>
                <w:rFonts w:hint="eastAsia" w:ascii="仿宋_GB2312" w:hAnsi="等线" w:eastAsia="仿宋_GB2312" w:cs="仿宋_GB2312"/>
                <w:i w:val="0"/>
                <w:color w:val="000000"/>
                <w:sz w:val="24"/>
                <w:szCs w:val="24"/>
                <w:u w:val="none"/>
              </w:rPr>
            </w:pPr>
          </w:p>
        </w:tc>
      </w:tr>
      <w:tr w14:paraId="5DD5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AAAA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F014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1B46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AEA6A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2DECE5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多次索取、收受委托合同约定以外的酬金或者其他财物，或者利用执行业务之便谋取其他不正当利益，屡教不改，造成严重不良社会影响的。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A69126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DC9B5">
            <w:pPr>
              <w:jc w:val="center"/>
              <w:rPr>
                <w:rFonts w:hint="eastAsia" w:ascii="仿宋_GB2312" w:hAnsi="等线" w:eastAsia="仿宋_GB2312" w:cs="仿宋_GB2312"/>
                <w:i w:val="0"/>
                <w:color w:val="000000"/>
                <w:sz w:val="24"/>
                <w:szCs w:val="24"/>
                <w:u w:val="none"/>
              </w:rPr>
            </w:pPr>
          </w:p>
        </w:tc>
      </w:tr>
      <w:tr w14:paraId="133A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8B50BE2">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FAC6D7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7FA62D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5D57E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457225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0DBF6A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7162B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7B7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B6EE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3B00E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接受委托催收债款</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8FC38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（三）接受委托催收债款；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18F5B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A7ABD7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拒不改正且不主动消除影响的，造成一定的不良社会影响。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841571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495F7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6082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BBC45">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938D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969B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5BEDB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46D0F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两次以上责令改正之后仍然发生同一违法行为的；造成较大的不良社会影响的。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A9EEC8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8BF8F">
            <w:pPr>
              <w:jc w:val="center"/>
              <w:rPr>
                <w:rFonts w:hint="eastAsia" w:ascii="仿宋_GB2312" w:hAnsi="等线" w:eastAsia="仿宋_GB2312" w:cs="仿宋_GB2312"/>
                <w:i w:val="0"/>
                <w:color w:val="000000"/>
                <w:sz w:val="24"/>
                <w:szCs w:val="24"/>
                <w:u w:val="none"/>
              </w:rPr>
            </w:pPr>
          </w:p>
        </w:tc>
      </w:tr>
      <w:tr w14:paraId="50C4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A779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0866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0CE4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F4F1F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1AC333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一年内因接受委托催收债款受过一次行政处罚，再次实施同一违法行为的；造成严重不良社会影响的。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962282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476E5">
            <w:pPr>
              <w:jc w:val="center"/>
              <w:rPr>
                <w:rFonts w:hint="eastAsia" w:ascii="仿宋_GB2312" w:hAnsi="等线" w:eastAsia="仿宋_GB2312" w:cs="仿宋_GB2312"/>
                <w:i w:val="0"/>
                <w:color w:val="000000"/>
                <w:sz w:val="24"/>
                <w:szCs w:val="24"/>
                <w:u w:val="none"/>
              </w:rPr>
            </w:pPr>
          </w:p>
        </w:tc>
      </w:tr>
      <w:tr w14:paraId="064C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1CC2FEF">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2A0F49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2D2440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6C71E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E281C2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06FA23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F8EFA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C1B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8"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F6464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02E3E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允许他人以本人名义执行业务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7AE3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（四）允许他人以本人名义执行业务；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603E7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EFF6B7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拒不改正且不主动消除影响的，造成一定的不良社会影响。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4D00EA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9E3D1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6367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011D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7473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8318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54841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2EAFF4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两次以上责令改正之后仍然发生同一违法行为的；造成较大的不良社会影响的。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84D963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CBFB3">
            <w:pPr>
              <w:jc w:val="center"/>
              <w:rPr>
                <w:rFonts w:hint="eastAsia" w:ascii="仿宋_GB2312" w:hAnsi="等线" w:eastAsia="仿宋_GB2312" w:cs="仿宋_GB2312"/>
                <w:i w:val="0"/>
                <w:color w:val="000000"/>
                <w:sz w:val="20"/>
                <w:szCs w:val="20"/>
                <w:u w:val="none"/>
              </w:rPr>
            </w:pPr>
          </w:p>
        </w:tc>
      </w:tr>
      <w:tr w14:paraId="3CCB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A070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42F8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817C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DB75A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7D17CD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一年内因允许他人以本人名义执行业务受过一次行政处罚，再次实施同一违法行为的；造成严重不良社会影响的。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561E58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44133">
            <w:pPr>
              <w:jc w:val="center"/>
              <w:rPr>
                <w:rFonts w:hint="eastAsia" w:ascii="仿宋_GB2312" w:hAnsi="等线" w:eastAsia="仿宋_GB2312" w:cs="仿宋_GB2312"/>
                <w:i w:val="0"/>
                <w:color w:val="000000"/>
                <w:sz w:val="20"/>
                <w:szCs w:val="20"/>
                <w:u w:val="none"/>
              </w:rPr>
            </w:pPr>
          </w:p>
        </w:tc>
      </w:tr>
      <w:tr w14:paraId="4F2D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76E4907">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A82DD5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6A3A80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20328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6DC889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CC199E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AC28F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0DE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8"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0459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0463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同时在两个或者两个以上的会计师事务所执行业务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9EBA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（五）同时在两个或者两个以上的会计师事务所执行业务；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F9784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60E1A4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拒不改正且不主动消除影响的，造成一定的不良社会影响。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59D165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E1BC1">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6659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38DB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C4B0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6799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D132F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5379D3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两次以上责令改正之后仍然发生同一违法行为的；造成较大的不良社会影响的。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6847D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76E5E">
            <w:pPr>
              <w:jc w:val="center"/>
              <w:rPr>
                <w:rFonts w:hint="eastAsia" w:ascii="仿宋_GB2312" w:hAnsi="等线" w:eastAsia="仿宋_GB2312" w:cs="仿宋_GB2312"/>
                <w:i w:val="0"/>
                <w:color w:val="000000"/>
                <w:sz w:val="20"/>
                <w:szCs w:val="20"/>
                <w:u w:val="none"/>
              </w:rPr>
            </w:pPr>
          </w:p>
        </w:tc>
      </w:tr>
      <w:tr w14:paraId="109C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B54C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5CFE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A7B4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8DAAC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DD68D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一年内因一般违法行为受过一次行政处罚，再次实施同一违法行为的；造成严重的不良社会影响的。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55C33F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C4A2F">
            <w:pPr>
              <w:jc w:val="center"/>
              <w:rPr>
                <w:rFonts w:hint="eastAsia" w:ascii="仿宋_GB2312" w:hAnsi="等线" w:eastAsia="仿宋_GB2312" w:cs="仿宋_GB2312"/>
                <w:i w:val="0"/>
                <w:color w:val="000000"/>
                <w:sz w:val="24"/>
                <w:szCs w:val="24"/>
                <w:u w:val="none"/>
              </w:rPr>
            </w:pPr>
          </w:p>
        </w:tc>
      </w:tr>
      <w:tr w14:paraId="25F0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35A9991">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B4F64E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241F83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ED028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65B03E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B38B60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517A08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305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0D88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59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804A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同时为被审计单位编制财务会计报告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B73D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（六）同时为被审计单位编制财务会计报告；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3E82F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13F42F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拒不改正且不主动消除影响的，造成一定的不良社会影响。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E79289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1C07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0AD4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BB5C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E1EA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242F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7331E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B988CB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两次以上责令改正之后仍然发生同一违法行为的；造成较大的不良社会影响的。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374A79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4895F">
            <w:pPr>
              <w:jc w:val="center"/>
              <w:rPr>
                <w:rFonts w:hint="eastAsia" w:ascii="仿宋_GB2312" w:hAnsi="等线" w:eastAsia="仿宋_GB2312" w:cs="仿宋_GB2312"/>
                <w:i w:val="0"/>
                <w:color w:val="000000"/>
                <w:sz w:val="24"/>
                <w:szCs w:val="24"/>
                <w:u w:val="none"/>
              </w:rPr>
            </w:pPr>
          </w:p>
        </w:tc>
      </w:tr>
      <w:tr w14:paraId="0F3E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93F1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4FC9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88EB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28568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01FB2B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一年内因一般违法行为受过一次行政处罚，再次实施同一违法行为的；造成严重的不良社会影响的。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CDED7D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DCEF3">
            <w:pPr>
              <w:jc w:val="center"/>
              <w:rPr>
                <w:rFonts w:hint="eastAsia" w:ascii="仿宋_GB2312" w:hAnsi="等线" w:eastAsia="仿宋_GB2312" w:cs="仿宋_GB2312"/>
                <w:i w:val="0"/>
                <w:color w:val="000000"/>
                <w:sz w:val="24"/>
                <w:szCs w:val="24"/>
                <w:u w:val="none"/>
              </w:rPr>
            </w:pPr>
          </w:p>
        </w:tc>
      </w:tr>
      <w:tr w14:paraId="35DE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4B6A6AB">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5B2CF1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661AFF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72D10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A6F2A9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82EAFF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A03909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113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C32EE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8BA9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对其能力进行广告宣传以招揽业务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2DAE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《会计师事务所执业许可和监督管理办法》第七十一条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第六十一条  注册会计师不得有下列行为： （七）对其能力进行广告宣传以招揽业务；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F3502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3F088A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经责令改正之后仍然对其能力进行广告宣传以招揽业务的，造成一定的不良社会影响。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8D0283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对注册会计师给予警告，可以并处违法所得1倍、最高不超过3万元的罚款；没有违法所得的，可以并处2000元以下的罚款。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660BD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63D1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C3CE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0040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4DD0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12B59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F72D62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广告宣传活动情节恶劣，如过分夸大自身能力、恶意贬低竞争对手等，造成较大不良社会影响的。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A70424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对注册会计师给予警告，可以并处违法所得1倍以上2倍以下、最高不超过3万元的罚款；没有违法所得的，可以并处2000元以上5000元以下的罚款。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1ED2A">
            <w:pPr>
              <w:jc w:val="center"/>
              <w:rPr>
                <w:rFonts w:hint="eastAsia" w:ascii="仿宋_GB2312" w:hAnsi="等线" w:eastAsia="仿宋_GB2312" w:cs="仿宋_GB2312"/>
                <w:i w:val="0"/>
                <w:color w:val="000000"/>
                <w:sz w:val="24"/>
                <w:szCs w:val="24"/>
                <w:u w:val="none"/>
              </w:rPr>
            </w:pPr>
          </w:p>
        </w:tc>
      </w:tr>
      <w:tr w14:paraId="2FFC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0D9A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AE00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40BF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3716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C018A1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严重扰乱行业秩序，造成严重不良社会影响的；一年内因此行为受过一次行政处罚，再次实施同一违法行为的。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130C49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对注册会计师给予警告，可以并处违法所得2倍以上3倍以下、最高不超过3万元的罚款；没有违法所得的，可以并处5000元以上10000元以下的罚款。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CEE07">
            <w:pPr>
              <w:jc w:val="center"/>
              <w:rPr>
                <w:rFonts w:hint="eastAsia" w:ascii="仿宋_GB2312" w:hAnsi="等线" w:eastAsia="仿宋_GB2312" w:cs="仿宋_GB2312"/>
                <w:i w:val="0"/>
                <w:color w:val="000000"/>
                <w:sz w:val="24"/>
                <w:szCs w:val="24"/>
                <w:u w:val="none"/>
              </w:rPr>
            </w:pPr>
          </w:p>
        </w:tc>
      </w:tr>
      <w:tr w14:paraId="5C06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6FD8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6509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法人或者其他组织未获得执业可，或者被撤销、注销执业许可后继续承办注册会计师法定业务的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5F48E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《会计师事务所执业许可和监督管理办法》第七十二条 法人或者其他组织未获得执业许可，或者被撤销、注销执业许可后继续承办注册会计师法定业务的，由省级以上财政部门责令其停止违法活动，没收违法所得，可以并处违法所得1倍以上5倍以下的罚款。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D1BA7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04AC3E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及时改正且造成较小的危害后果。</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24A52A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责令其停止违法活动，没收违法所得，可以并处违法所得1倍以上2倍以下的罚款。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DD20A9">
            <w:pPr>
              <w:jc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省级以上财政部门</w:t>
            </w:r>
          </w:p>
        </w:tc>
      </w:tr>
      <w:tr w14:paraId="3804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62B68">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EA459">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1A968">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BCAF7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C2909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8F6C5F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责令其停止违法活动，没收违法所得，可以并处违法所得2倍以上3倍以下的罚款。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BB84B">
            <w:pPr>
              <w:jc w:val="center"/>
              <w:rPr>
                <w:rFonts w:hint="eastAsia" w:ascii="仿宋_GB2312" w:hAnsi="等线" w:eastAsia="仿宋_GB2312" w:cs="仿宋_GB2312"/>
                <w:i w:val="0"/>
                <w:color w:val="000000"/>
                <w:sz w:val="20"/>
                <w:szCs w:val="20"/>
                <w:u w:val="none"/>
              </w:rPr>
            </w:pPr>
          </w:p>
        </w:tc>
      </w:tr>
      <w:tr w14:paraId="463E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31FD8">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EE659">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DAC67">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0DA11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39AAB7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0BCB84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责令其停止违法活动，没收违法所得，可以并处违法所得3倍以上5倍以下的罚款。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E8EA1">
            <w:pPr>
              <w:jc w:val="center"/>
              <w:rPr>
                <w:rFonts w:hint="eastAsia" w:ascii="仿宋_GB2312" w:hAnsi="等线" w:eastAsia="仿宋_GB2312" w:cs="仿宋_GB2312"/>
                <w:i w:val="0"/>
                <w:color w:val="000000"/>
                <w:sz w:val="20"/>
                <w:szCs w:val="20"/>
                <w:u w:val="none"/>
              </w:rPr>
            </w:pPr>
          </w:p>
        </w:tc>
      </w:tr>
      <w:tr w14:paraId="3C39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0A7D4064">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五、《代理记账管理办法》自由裁量权指导标准</w:t>
            </w:r>
          </w:p>
        </w:tc>
      </w:tr>
      <w:tr w14:paraId="577F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CED411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1A0A79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CBDD2B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7D302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26ECF6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877543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107CA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6F1B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4B795">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4CD5B5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代理记账机构违反会计法律、法规和国家统一的会计制度的规定，造成委托人会计核算混乱、损害国家和委托人利益的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B09C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《代理记账管理办法》第二十四条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代理记账机构有前款行为的，县级以上人民政府财政部门应当责令其限期改正，并给予警告；有违法所得的，可以处违法所得3倍以下罚款，但最高不得超过3万元；没有违法所得的，可以处1万元以下罚款。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5E49B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651EE9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初次违法，及时改正且造成较小危害后果的。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A388DC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责令其限期改正，并给予警告；可以处违法所得1倍以下、最高不得超过1万元的罚款；没有违法所得的，可以处2000元以下罚款。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4CCA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7072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06F1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E4EB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5F89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8CEA7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3EBAC8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4B670F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责令其限期改正，并给予警告；可以处违法所得1倍以上2倍以下、最高不得超过2万的罚款；没有违法所得的，可以处2000-5000元的罚款。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4251B">
            <w:pPr>
              <w:jc w:val="center"/>
              <w:rPr>
                <w:rFonts w:hint="eastAsia" w:ascii="仿宋_GB2312" w:hAnsi="等线" w:eastAsia="仿宋_GB2312" w:cs="仿宋_GB2312"/>
                <w:i w:val="0"/>
                <w:color w:val="000000"/>
                <w:sz w:val="24"/>
                <w:szCs w:val="24"/>
                <w:u w:val="none"/>
              </w:rPr>
            </w:pPr>
          </w:p>
        </w:tc>
      </w:tr>
      <w:tr w14:paraId="3A15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F1DE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DD8E3">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3CA6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A05AC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63CC9C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EDFEAC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责令其限期改正，并给予警告；可以处违法所得2倍以上3倍以下、最高不得超过3万元的罚款；没有违法所得的，可以处5000-10000元的罚款。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B1FBF">
            <w:pPr>
              <w:jc w:val="center"/>
              <w:rPr>
                <w:rFonts w:hint="eastAsia" w:ascii="仿宋_GB2312" w:hAnsi="等线" w:eastAsia="仿宋_GB2312" w:cs="仿宋_GB2312"/>
                <w:i w:val="0"/>
                <w:color w:val="000000"/>
                <w:sz w:val="24"/>
                <w:szCs w:val="24"/>
                <w:u w:val="none"/>
              </w:rPr>
            </w:pPr>
          </w:p>
        </w:tc>
      </w:tr>
      <w:tr w14:paraId="27C8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1C24699C">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六、《中华人民共和国政府采购法》自由裁量权指导标准</w:t>
            </w:r>
          </w:p>
        </w:tc>
      </w:tr>
      <w:tr w14:paraId="5BC8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2D2725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1BA066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3A4CE9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F8354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8AB6EF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27DF9C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CF6F3B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0D0E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9D87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4BDA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应当采用公开招标方式而擅自采用其他方式采购的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1E303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 （一）应当采用公开招标方式而擅自采用其他方式采购的；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141F3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5162A4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F679D7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936F0">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9C6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FD1D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22B50">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01E7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C5082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BA8D25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B7A12A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7DA4A">
            <w:pPr>
              <w:jc w:val="center"/>
              <w:rPr>
                <w:rFonts w:hint="eastAsia" w:ascii="仿宋_GB2312" w:hAnsi="等线" w:eastAsia="仿宋_GB2312" w:cs="仿宋_GB2312"/>
                <w:i w:val="0"/>
                <w:color w:val="000000"/>
                <w:sz w:val="20"/>
                <w:szCs w:val="20"/>
                <w:u w:val="none"/>
              </w:rPr>
            </w:pPr>
          </w:p>
        </w:tc>
      </w:tr>
      <w:tr w14:paraId="379D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1AA6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8EE05">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8B90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B7A5D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164CE2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二次以上违法的；一年内因擅自采用其他方式采购受到行政处理、行政处罚，再次实施同一违法行为的；造成重大的经济损失或不良的社会影响。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AFBD25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F0882">
            <w:pPr>
              <w:jc w:val="center"/>
              <w:rPr>
                <w:rFonts w:hint="eastAsia" w:ascii="仿宋_GB2312" w:hAnsi="等线" w:eastAsia="仿宋_GB2312" w:cs="仿宋_GB2312"/>
                <w:i w:val="0"/>
                <w:color w:val="000000"/>
                <w:sz w:val="20"/>
                <w:szCs w:val="20"/>
                <w:u w:val="none"/>
              </w:rPr>
            </w:pPr>
          </w:p>
        </w:tc>
      </w:tr>
      <w:tr w14:paraId="0855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3817F20">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953F64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67C671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EAC79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BBEF3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026CDD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C3A5FB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8E0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056203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96D1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擅自提高采购标准的 </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E4EB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一条：采购人、采购代理机构有下列情形之一的，责令限期改正，给予警告，可以并处罚款，对直接负责的主管人员和其他直接责任人员，由其行政主管部门或者有关机关给予处分，并予通报：（二）擅自提高采购标准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EEECB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6A1D51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擅自提高采购标准，初次违法，造成较小的经济损失或不良的社会影响。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D998A3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C7FB9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72CE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DB78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CED88">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333F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CF563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7EE42B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擅自提高采购标准，拒不改正；造成一定的经济损失或不良的社会影响。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A31EB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24676">
            <w:pPr>
              <w:jc w:val="center"/>
              <w:rPr>
                <w:rFonts w:hint="eastAsia" w:ascii="仿宋_GB2312" w:hAnsi="等线" w:eastAsia="仿宋_GB2312" w:cs="仿宋_GB2312"/>
                <w:i w:val="0"/>
                <w:color w:val="000000"/>
                <w:sz w:val="24"/>
                <w:szCs w:val="24"/>
                <w:u w:val="none"/>
              </w:rPr>
            </w:pPr>
          </w:p>
        </w:tc>
      </w:tr>
      <w:tr w14:paraId="5CB6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F6B5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88AC2">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011B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B812A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24957E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二次以上违法的；一年内因擅自提高才高标准受到行政处理、行政处罚，再次实施同一违法行为的；造成重大的经济损失或不良的社会影响。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A13357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4DAA6">
            <w:pPr>
              <w:jc w:val="center"/>
              <w:rPr>
                <w:rFonts w:hint="eastAsia" w:ascii="仿宋_GB2312" w:hAnsi="等线" w:eastAsia="仿宋_GB2312" w:cs="仿宋_GB2312"/>
                <w:i w:val="0"/>
                <w:color w:val="000000"/>
                <w:sz w:val="24"/>
                <w:szCs w:val="24"/>
                <w:u w:val="none"/>
              </w:rPr>
            </w:pPr>
          </w:p>
        </w:tc>
      </w:tr>
      <w:tr w14:paraId="0B1D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EBA5AB7">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2A9DFC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F69EF6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E6BBB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0386D2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BE5F74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71505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114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DB8518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F518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以不合理的条件对供应商实行差别待遇或者歧视待遇的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9642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一条：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82ADA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828134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58626C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14D8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EF9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4B49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4AE85">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5A71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F10B7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AAA878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3128E5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80E65">
            <w:pPr>
              <w:jc w:val="center"/>
              <w:rPr>
                <w:rFonts w:hint="eastAsia" w:ascii="仿宋_GB2312" w:hAnsi="等线" w:eastAsia="仿宋_GB2312" w:cs="仿宋_GB2312"/>
                <w:i w:val="0"/>
                <w:color w:val="000000"/>
                <w:sz w:val="24"/>
                <w:szCs w:val="24"/>
                <w:u w:val="none"/>
              </w:rPr>
            </w:pPr>
          </w:p>
        </w:tc>
      </w:tr>
      <w:tr w14:paraId="43E3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D60E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F3484">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E7C9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1A697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F36526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CF4C20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8B369">
            <w:pPr>
              <w:jc w:val="center"/>
              <w:rPr>
                <w:rFonts w:hint="eastAsia" w:ascii="仿宋_GB2312" w:hAnsi="等线" w:eastAsia="仿宋_GB2312" w:cs="仿宋_GB2312"/>
                <w:i w:val="0"/>
                <w:color w:val="000000"/>
                <w:sz w:val="24"/>
                <w:szCs w:val="24"/>
                <w:u w:val="none"/>
              </w:rPr>
            </w:pPr>
          </w:p>
        </w:tc>
      </w:tr>
      <w:tr w14:paraId="7970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2405DC0">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E1CA52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D93798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C212E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C888CC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6ECBA0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89253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F90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B9FA5">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4F2E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在招标采购过程中与投标人进行协商谈判的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81EBE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D2F4A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57E53A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8B627C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2C1CC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2A8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72A5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B4400">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9794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DBCEE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717B58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A8E956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11BAF">
            <w:pPr>
              <w:jc w:val="center"/>
              <w:rPr>
                <w:rFonts w:hint="eastAsia" w:ascii="仿宋_GB2312" w:hAnsi="等线" w:eastAsia="仿宋_GB2312" w:cs="仿宋_GB2312"/>
                <w:i w:val="0"/>
                <w:color w:val="000000"/>
                <w:sz w:val="24"/>
                <w:szCs w:val="24"/>
                <w:u w:val="none"/>
              </w:rPr>
            </w:pPr>
          </w:p>
        </w:tc>
      </w:tr>
      <w:tr w14:paraId="0C0F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F589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F1D32">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4275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CEF62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F2A311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FBF413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7C305">
            <w:pPr>
              <w:jc w:val="center"/>
              <w:rPr>
                <w:rFonts w:hint="eastAsia" w:ascii="仿宋_GB2312" w:hAnsi="等线" w:eastAsia="仿宋_GB2312" w:cs="仿宋_GB2312"/>
                <w:i w:val="0"/>
                <w:color w:val="000000"/>
                <w:sz w:val="24"/>
                <w:szCs w:val="24"/>
                <w:u w:val="none"/>
              </w:rPr>
            </w:pPr>
          </w:p>
        </w:tc>
      </w:tr>
      <w:tr w14:paraId="4DD6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19CF2BF">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A4A219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A06EB8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0C253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2EBF1D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CC781C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73965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D1C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4A87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C53D2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中标、成交通知书发出后不与中标、成交供应商签订采购合同的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8DC2E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一条：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FC37C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7FA4A1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8FBAEC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4079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1DA6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3A9C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6814F">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5A27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1B4BB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49785D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多笔交易未签订合同，拒不改正；造成一定的经济损失或不良的社会影响。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591755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AE50E">
            <w:pPr>
              <w:jc w:val="center"/>
              <w:rPr>
                <w:rFonts w:hint="eastAsia" w:ascii="仿宋_GB2312" w:hAnsi="等线" w:eastAsia="仿宋_GB2312" w:cs="仿宋_GB2312"/>
                <w:i w:val="0"/>
                <w:color w:val="000000"/>
                <w:sz w:val="24"/>
                <w:szCs w:val="24"/>
                <w:u w:val="none"/>
              </w:rPr>
            </w:pPr>
          </w:p>
        </w:tc>
      </w:tr>
      <w:tr w14:paraId="1279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FFA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86D7F">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7B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55B62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0F916F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一年内因此事项受到行政处理、行政处罚，再次实施同一违法行为的；造成重大的经济损失或不良的社会影响。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BFDA88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A5391">
            <w:pPr>
              <w:jc w:val="center"/>
              <w:rPr>
                <w:rFonts w:hint="eastAsia" w:ascii="仿宋_GB2312" w:hAnsi="等线" w:eastAsia="仿宋_GB2312" w:cs="仿宋_GB2312"/>
                <w:i w:val="0"/>
                <w:color w:val="000000"/>
                <w:sz w:val="24"/>
                <w:szCs w:val="24"/>
                <w:u w:val="none"/>
              </w:rPr>
            </w:pPr>
          </w:p>
        </w:tc>
      </w:tr>
      <w:tr w14:paraId="7860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4AE263A">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08C689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559616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DE948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66B4F1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C69E93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F9583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476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9090CD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9C3D92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拒绝有关部门依法实施监督检查的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66DB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六）拒绝有关部门依法实施监督检查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《中华人民共和国政府采购法实施条例》第六十六条：政府采购法第七十一条规定的罚款，数额为10万元以下。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E0B38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CD309C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首次拒绝有关部门监督检查的。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B51D56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责令限期改正，给予警告，可以并处20000元以下的罚款，对直接负责的主管人员和其他直接责任人员，由其行政主管部门或者有关机关给予处分，并予通报。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EA6E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5AAC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8140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E49FA">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8DF3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AC1F1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91F017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拒绝有关部门监督检查，态度恶劣的。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27B837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责令限期改正，给予警告，可以并处20000-50000元的罚款，对直接负责的主管人员和其他直接责任人员，由其行政主管部门或者有关机关给予处分，并予通报。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A330B">
            <w:pPr>
              <w:jc w:val="center"/>
              <w:rPr>
                <w:rFonts w:hint="eastAsia" w:ascii="仿宋_GB2312" w:hAnsi="等线" w:eastAsia="仿宋_GB2312" w:cs="仿宋_GB2312"/>
                <w:i w:val="0"/>
                <w:color w:val="000000"/>
                <w:sz w:val="20"/>
                <w:szCs w:val="20"/>
                <w:u w:val="none"/>
              </w:rPr>
            </w:pPr>
          </w:p>
        </w:tc>
      </w:tr>
      <w:tr w14:paraId="3027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3135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C07CF">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8A75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167D1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E4C79A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暴力抗拒有关部门监督检查的；一年以内因此事项受到行政处理、行政处罚，再次实施同一行为的。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2E5CFE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责令限期改正，给予警告，可以并处50000-100000元的罚款，对直接负责的主管人员和其他直接责任人员，由其行政主管部门或者有关机关给予处分，并予通报。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93E57">
            <w:pPr>
              <w:jc w:val="center"/>
              <w:rPr>
                <w:rFonts w:hint="eastAsia" w:ascii="仿宋_GB2312" w:hAnsi="等线" w:eastAsia="仿宋_GB2312" w:cs="仿宋_GB2312"/>
                <w:i w:val="0"/>
                <w:color w:val="000000"/>
                <w:sz w:val="20"/>
                <w:szCs w:val="20"/>
                <w:u w:val="none"/>
              </w:rPr>
            </w:pPr>
          </w:p>
        </w:tc>
      </w:tr>
      <w:tr w14:paraId="0050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2956523">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1A8A32D">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EEA659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3E30D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D31AA7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A89122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D6B7F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11C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7F927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69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B0E2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与供应商或者采购代理机构恶意串通的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1556D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 （一）与供应商或者采购代理机构恶意串通的； 《中华人民共和国政府采购法实施条例》第七十四条 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692DA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B678AE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1D937B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619E2">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C53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5944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B60AD">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94BF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E5D38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DBFB2B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FDF4D0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3B5D8">
            <w:pPr>
              <w:jc w:val="center"/>
              <w:rPr>
                <w:rFonts w:hint="eastAsia" w:ascii="仿宋_GB2312" w:hAnsi="等线" w:eastAsia="仿宋_GB2312" w:cs="仿宋_GB2312"/>
                <w:i w:val="0"/>
                <w:color w:val="000000"/>
                <w:sz w:val="20"/>
                <w:szCs w:val="20"/>
                <w:u w:val="none"/>
              </w:rPr>
            </w:pPr>
          </w:p>
        </w:tc>
      </w:tr>
      <w:tr w14:paraId="3327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9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968D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23EA9">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A551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D16F3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20CA5E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C51343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97BC1">
            <w:pPr>
              <w:jc w:val="center"/>
              <w:rPr>
                <w:rFonts w:hint="eastAsia" w:ascii="仿宋_GB2312" w:hAnsi="等线" w:eastAsia="仿宋_GB2312" w:cs="仿宋_GB2312"/>
                <w:i w:val="0"/>
                <w:color w:val="000000"/>
                <w:sz w:val="20"/>
                <w:szCs w:val="20"/>
                <w:u w:val="none"/>
              </w:rPr>
            </w:pPr>
          </w:p>
        </w:tc>
      </w:tr>
      <w:tr w14:paraId="6BBD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9393326">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6BFFD8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653B6B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3F444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2BB4D9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A9E7DC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741BB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663F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CCA3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6CE2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在采购过程中接受贿赂或者获取其他不正当利益的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2CACA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二）在采购过程中接受贿赂或者获取其他不正当利益的；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08F5B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0BBE93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初次违法，在采购过程中接受贿赂数额较小或者获取其他较小不正当利益，及时改正，积极消除影响的。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A9C215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FD0E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DDC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DA7E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B52D7">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8C6A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E9178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3BA0B6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在采购过程中接受贿赂数额较大或者获取其他较大不正当利益数额的。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821565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3089B">
            <w:pPr>
              <w:jc w:val="center"/>
              <w:rPr>
                <w:rFonts w:hint="eastAsia" w:ascii="仿宋_GB2312" w:hAnsi="等线" w:eastAsia="仿宋_GB2312" w:cs="仿宋_GB2312"/>
                <w:i w:val="0"/>
                <w:color w:val="000000"/>
                <w:sz w:val="24"/>
                <w:szCs w:val="24"/>
                <w:u w:val="none"/>
              </w:rPr>
            </w:pPr>
          </w:p>
        </w:tc>
      </w:tr>
      <w:tr w14:paraId="6746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FED7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A2B85">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5B0D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A0A66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1A37A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在采购过程中接受贿赂数额巨大或者获取其他巨大不正当利益的；造成重大经济损失或不良社会影响的；一年内因此事项受到行政处理、行政处罚，再次实施同一违法行为的。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4B91BA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014DB">
            <w:pPr>
              <w:jc w:val="center"/>
              <w:rPr>
                <w:rFonts w:hint="eastAsia" w:ascii="仿宋_GB2312" w:hAnsi="等线" w:eastAsia="仿宋_GB2312" w:cs="仿宋_GB2312"/>
                <w:i w:val="0"/>
                <w:color w:val="000000"/>
                <w:sz w:val="24"/>
                <w:szCs w:val="24"/>
                <w:u w:val="none"/>
              </w:rPr>
            </w:pPr>
          </w:p>
        </w:tc>
      </w:tr>
      <w:tr w14:paraId="797D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DDEB011">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85F5F5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D95171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B56D2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E5B114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CF8C9A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31CB8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725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2F0A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6E44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在有关部门依法实施的监督检查中提供虚假情况的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3C2A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 （三）在有关部门依法实施的监督检查中提供虚假情况的；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6435B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5F6FBC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初次违法，提供虚假情况但不改变监督检查结果的。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C49F34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7101D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7285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B5C5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1FE27">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206D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0304C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0F6DD2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提供虚假情况且改变监督检查结果的。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2842F3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E97E8">
            <w:pPr>
              <w:jc w:val="center"/>
              <w:rPr>
                <w:rFonts w:hint="eastAsia" w:ascii="仿宋_GB2312" w:hAnsi="等线" w:eastAsia="仿宋_GB2312" w:cs="仿宋_GB2312"/>
                <w:i w:val="0"/>
                <w:color w:val="000000"/>
                <w:sz w:val="24"/>
                <w:szCs w:val="24"/>
                <w:u w:val="none"/>
              </w:rPr>
            </w:pPr>
          </w:p>
        </w:tc>
      </w:tr>
      <w:tr w14:paraId="06EB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0C2A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68188">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D1D0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09E66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05ACBD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提供虚假材料改变监督检查结果且造成严重后果的；二次以上违法的。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D31617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CED66">
            <w:pPr>
              <w:jc w:val="center"/>
              <w:rPr>
                <w:rFonts w:hint="eastAsia" w:ascii="仿宋_GB2312" w:hAnsi="等线" w:eastAsia="仿宋_GB2312" w:cs="仿宋_GB2312"/>
                <w:i w:val="0"/>
                <w:color w:val="000000"/>
                <w:sz w:val="24"/>
                <w:szCs w:val="24"/>
                <w:u w:val="none"/>
              </w:rPr>
            </w:pPr>
          </w:p>
        </w:tc>
      </w:tr>
      <w:tr w14:paraId="18FE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A1D1B23">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BC8782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FE8190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CA936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F71D53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851791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BF4B6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C7A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16D0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D12ED1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开标前泄露标底的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F31BB4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四）开标前泄露标底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《中华人民共和国政府采购法实施条例》第六十六条：政府采购法第七十二条规定的罚款，数额为5万元以上25万元以下。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862D3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4F7C44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D948BA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对采购人、采购代理机构及其工作人员处以5万-10万元的罚款，有违法所得的，并处没收违法所得。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62DF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EC0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253A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5C032">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3EED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EB51D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00D69A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初次违法且对评标结果产生实质性影响的。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1FF4C2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对采购人、采购代理机构及其工作人员处以10万-15万元的罚款，有违法所得的，并处没收违法所得。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9C4EB">
            <w:pPr>
              <w:jc w:val="center"/>
              <w:rPr>
                <w:rFonts w:hint="eastAsia" w:ascii="仿宋_GB2312" w:hAnsi="等线" w:eastAsia="仿宋_GB2312" w:cs="仿宋_GB2312"/>
                <w:i w:val="0"/>
                <w:color w:val="000000"/>
                <w:sz w:val="24"/>
                <w:szCs w:val="24"/>
                <w:u w:val="none"/>
              </w:rPr>
            </w:pPr>
          </w:p>
        </w:tc>
      </w:tr>
      <w:tr w14:paraId="7C1A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A9CF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C1C90">
            <w:pPr>
              <w:jc w:val="center"/>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C595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9E5C9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0287CD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两次以上违法的。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7E9999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对采购人、采购代理机构及其工作人员处以15万-25万元的罚款，有违法所得的，并处没收违法所得。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34549">
            <w:pPr>
              <w:jc w:val="center"/>
              <w:rPr>
                <w:rFonts w:hint="eastAsia" w:ascii="仿宋_GB2312" w:hAnsi="等线" w:eastAsia="仿宋_GB2312" w:cs="仿宋_GB2312"/>
                <w:i w:val="0"/>
                <w:color w:val="000000"/>
                <w:sz w:val="24"/>
                <w:szCs w:val="24"/>
                <w:u w:val="none"/>
              </w:rPr>
            </w:pPr>
          </w:p>
        </w:tc>
      </w:tr>
      <w:tr w14:paraId="4BF4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B308D4F">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EEACA2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0FF3FD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56ED2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EC0DC1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3F86F5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2D080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3FE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1453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447E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采购人、采购代理机构违反本法规定隐匿、销毁应当保存的采购文件或者伪造、变造采购文件的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E9BB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六条：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4D414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326380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采购人、采购代理机构违反规定隐匿、销毁应当保存的采购文件或者伪造、变造采购文件，致使监督部门不能全面详细了解政府采购过程。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0B5012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对采购人、采购代理机构处以20000元-30000元罚款。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99AC2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5F7A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3B44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1C5F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888C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2E0A1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E9A18C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采购人、采购代理机构违反规定隐匿、销毁应当保存的采购文件或者伪造、变造采购文件,致使采购文件永久缺失，或者虽未永久缺失，但影响监督部门作出处理决定或者决策。</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35CE52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对采购人、采购代理机构处以30000元-50000元罚款。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D725D">
            <w:pPr>
              <w:jc w:val="center"/>
              <w:rPr>
                <w:rFonts w:hint="eastAsia" w:ascii="仿宋_GB2312" w:hAnsi="等线" w:eastAsia="仿宋_GB2312" w:cs="仿宋_GB2312"/>
                <w:i w:val="0"/>
                <w:color w:val="000000"/>
                <w:sz w:val="24"/>
                <w:szCs w:val="24"/>
                <w:u w:val="none"/>
              </w:rPr>
            </w:pPr>
          </w:p>
        </w:tc>
      </w:tr>
      <w:tr w14:paraId="3846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090E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6CD3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9C8E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70E0E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5B6891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采购人、采购代理机构违反规定隐匿、销毁应当保存的采购文件或者伪造、变造采购文件，影响中标、成交结果或项目执行。</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BF031B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对采购人、采购代理机构处以50000元-100000元罚款。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ACBCE">
            <w:pPr>
              <w:jc w:val="center"/>
              <w:rPr>
                <w:rFonts w:hint="eastAsia" w:ascii="仿宋_GB2312" w:hAnsi="等线" w:eastAsia="仿宋_GB2312" w:cs="仿宋_GB2312"/>
                <w:i w:val="0"/>
                <w:color w:val="000000"/>
                <w:sz w:val="24"/>
                <w:szCs w:val="24"/>
                <w:u w:val="none"/>
              </w:rPr>
            </w:pPr>
          </w:p>
        </w:tc>
      </w:tr>
      <w:tr w14:paraId="07EE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ED17337">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6AAB41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48AE3C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511D1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13E908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543B18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3CF0B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762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F6FB3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F94B1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提供虚假材料谋取中标、成交的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95223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一）提供虚假材料谋取中标、成交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59E20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31765A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初次违法的；提供虚假材料，已入围或中标，但尚未签订政府采购合同的；二次以上提供虚假材料，均未中标。</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B97E0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3404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120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145E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4984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0FAE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3BC46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D0541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提供虚假材料，造成采购人经济损失的，经济损失包括导致该项目终止、延期或重新开展采购活动等情形的。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9EC983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31526">
            <w:pPr>
              <w:jc w:val="center"/>
              <w:rPr>
                <w:rFonts w:hint="eastAsia" w:ascii="仿宋_GB2312" w:hAnsi="等线" w:eastAsia="仿宋_GB2312" w:cs="仿宋_GB2312"/>
                <w:i w:val="0"/>
                <w:color w:val="000000"/>
                <w:sz w:val="24"/>
                <w:szCs w:val="24"/>
                <w:u w:val="none"/>
              </w:rPr>
            </w:pPr>
          </w:p>
        </w:tc>
      </w:tr>
      <w:tr w14:paraId="4895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6ABD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C81F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880F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6EBA5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 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7506B6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提供虚假材料，并已签订政府采购合同，造成采购人重大经济损失和不良社会影响的。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CAEEDB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5EBD5">
            <w:pPr>
              <w:jc w:val="center"/>
              <w:rPr>
                <w:rFonts w:hint="eastAsia" w:ascii="仿宋_GB2312" w:hAnsi="等线" w:eastAsia="仿宋_GB2312" w:cs="仿宋_GB2312"/>
                <w:i w:val="0"/>
                <w:color w:val="000000"/>
                <w:sz w:val="24"/>
                <w:szCs w:val="24"/>
                <w:u w:val="none"/>
              </w:rPr>
            </w:pPr>
          </w:p>
        </w:tc>
      </w:tr>
      <w:tr w14:paraId="3981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FEF005D">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5719B3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FF1504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FC7C7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C82CAB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C50FDE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8A15D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212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B244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CD32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采取不正当手段诋毁、排挤其他供应商（投标人）的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0AD3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二）采取不正当手段诋毁、排挤其他供应商（投标人）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A54BA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0D80258">
            <w:pPr>
              <w:keepNext w:val="0"/>
              <w:keepLines w:val="0"/>
              <w:widowControl/>
              <w:suppressLineNumbers w:val="0"/>
              <w:jc w:val="left"/>
              <w:textAlignment w:val="center"/>
              <w:rPr>
                <w:rFonts w:hint="eastAsia" w:ascii="仿宋_GB2312" w:hAnsi="等线" w:eastAsia="仿宋_GB2312" w:cs="仿宋_GB2312"/>
                <w:i w:val="0"/>
                <w:color w:val="auto"/>
                <w:sz w:val="24"/>
                <w:szCs w:val="24"/>
                <w:u w:val="none"/>
              </w:rPr>
            </w:pPr>
            <w:r>
              <w:rPr>
                <w:rFonts w:hint="eastAsia" w:ascii="仿宋_GB2312" w:hAnsi="等线" w:eastAsia="仿宋_GB2312" w:cs="仿宋_GB2312"/>
                <w:i w:val="0"/>
                <w:color w:val="auto"/>
                <w:kern w:val="0"/>
                <w:sz w:val="24"/>
                <w:szCs w:val="24"/>
                <w:u w:val="none"/>
                <w:lang w:val="en-US" w:eastAsia="zh-CN" w:bidi="ar"/>
              </w:rPr>
              <w:t>采取不正当手段诋毁、排挤其他供应商（投标人）,影响其他供应商（投标人）正常参加政府采购项目的。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2BF515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89E6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1EBF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4F61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6A46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1001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F53C5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93806E6">
            <w:pPr>
              <w:keepNext w:val="0"/>
              <w:keepLines w:val="0"/>
              <w:widowControl/>
              <w:suppressLineNumbers w:val="0"/>
              <w:jc w:val="left"/>
              <w:textAlignment w:val="center"/>
              <w:rPr>
                <w:rFonts w:hint="eastAsia" w:ascii="仿宋_GB2312" w:hAnsi="等线" w:eastAsia="仿宋_GB2312" w:cs="仿宋_GB2312"/>
                <w:i w:val="0"/>
                <w:color w:val="auto"/>
                <w:sz w:val="24"/>
                <w:szCs w:val="24"/>
                <w:u w:val="none"/>
              </w:rPr>
            </w:pPr>
            <w:r>
              <w:rPr>
                <w:rFonts w:hint="eastAsia" w:ascii="仿宋_GB2312" w:hAnsi="等线" w:eastAsia="仿宋_GB2312" w:cs="仿宋_GB2312"/>
                <w:i w:val="0"/>
                <w:color w:val="auto"/>
                <w:kern w:val="0"/>
                <w:sz w:val="24"/>
                <w:szCs w:val="24"/>
                <w:u w:val="none"/>
                <w:lang w:val="en-US" w:eastAsia="zh-CN" w:bidi="ar"/>
              </w:rPr>
              <w:t>采取不正当手段诋毁、排挤其他供应商（投标人）,影响其他供应商（投标人）正常参加政府采购项目，并且行为人中标、成交的。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64E7CE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CBFAF">
            <w:pPr>
              <w:jc w:val="center"/>
              <w:rPr>
                <w:rFonts w:hint="eastAsia" w:ascii="仿宋_GB2312" w:hAnsi="等线" w:eastAsia="仿宋_GB2312" w:cs="仿宋_GB2312"/>
                <w:i w:val="0"/>
                <w:color w:val="000000"/>
                <w:sz w:val="20"/>
                <w:szCs w:val="20"/>
                <w:u w:val="none"/>
              </w:rPr>
            </w:pPr>
          </w:p>
        </w:tc>
      </w:tr>
      <w:tr w14:paraId="567B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3650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D9C1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3BE3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26694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33AB059">
            <w:pPr>
              <w:keepNext w:val="0"/>
              <w:keepLines w:val="0"/>
              <w:widowControl/>
              <w:suppressLineNumbers w:val="0"/>
              <w:jc w:val="left"/>
              <w:textAlignment w:val="center"/>
              <w:rPr>
                <w:rFonts w:hint="eastAsia" w:ascii="仿宋_GB2312" w:hAnsi="等线" w:eastAsia="仿宋_GB2312" w:cs="仿宋_GB2312"/>
                <w:i w:val="0"/>
                <w:color w:val="auto"/>
                <w:sz w:val="24"/>
                <w:szCs w:val="24"/>
                <w:u w:val="none"/>
              </w:rPr>
            </w:pPr>
            <w:r>
              <w:rPr>
                <w:rFonts w:hint="eastAsia" w:ascii="仿宋_GB2312" w:hAnsi="等线" w:eastAsia="仿宋_GB2312" w:cs="仿宋_GB2312"/>
                <w:i w:val="0"/>
                <w:color w:val="auto"/>
                <w:kern w:val="0"/>
                <w:sz w:val="24"/>
                <w:szCs w:val="24"/>
                <w:u w:val="none"/>
                <w:lang w:val="en-US" w:eastAsia="zh-CN" w:bidi="ar"/>
              </w:rPr>
              <w:t>采取不正当手段诋毁、排挤其他供应商（投标人）,对招标结果产生了实际影响，造成严重后果的。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E6E359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48D6A">
            <w:pPr>
              <w:jc w:val="center"/>
              <w:rPr>
                <w:rFonts w:hint="eastAsia" w:ascii="仿宋_GB2312" w:hAnsi="等线" w:eastAsia="仿宋_GB2312" w:cs="仿宋_GB2312"/>
                <w:i w:val="0"/>
                <w:color w:val="000000"/>
                <w:sz w:val="20"/>
                <w:szCs w:val="20"/>
                <w:u w:val="none"/>
              </w:rPr>
            </w:pPr>
          </w:p>
        </w:tc>
      </w:tr>
      <w:tr w14:paraId="7F04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0E3DD5E">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7794A0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E393A8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7BBD6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61EE3C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2522D2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99C08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06A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92A96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B421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与采购人、其他供应商（投标人）或者采购代理机构恶意串通的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BD20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三）与采购人、其他供应商（投标人）或者采购代理机构恶意串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                  《中华人民共和国政府采购法实施条例》第七十四条 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7C8F5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2A162D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与采购人、其他供应商（投标人）或者采购代理机构恶意串通，初次违法，造成较小的经济损失或不良的社会影响。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056C8F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EBA8D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DD5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2B3B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9C88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39EE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B2428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1914A1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与采购人、其他供应商（投标人）或者采购代理机构恶意串通，态度恶劣拒不承认有关事实或造成一定的经济损失、一定不良的社会影响。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D41D3C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01B8F">
            <w:pPr>
              <w:jc w:val="center"/>
              <w:rPr>
                <w:rFonts w:hint="eastAsia" w:ascii="仿宋_GB2312" w:hAnsi="等线" w:eastAsia="仿宋_GB2312" w:cs="仿宋_GB2312"/>
                <w:i w:val="0"/>
                <w:color w:val="000000"/>
                <w:sz w:val="24"/>
                <w:szCs w:val="24"/>
                <w:u w:val="none"/>
              </w:rPr>
            </w:pPr>
          </w:p>
        </w:tc>
      </w:tr>
      <w:tr w14:paraId="509D4BEE">
        <w:tblPrEx>
          <w:tblCellMar>
            <w:top w:w="15" w:type="dxa"/>
            <w:left w:w="15" w:type="dxa"/>
            <w:bottom w:w="15" w:type="dxa"/>
            <w:right w:w="15" w:type="dxa"/>
          </w:tblCellMar>
        </w:tblPrEx>
        <w:trPr>
          <w:trHeight w:val="31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A515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E432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08E5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7DE65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784847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近三年内与采购人、其他供应商（投标人）或者采购代理机构恶意串通，受到行政处理、行政处罚，再次实施同一违法行为的；造成重大的经济损失或严重不良的社会影响。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2A79F1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73333">
            <w:pPr>
              <w:jc w:val="center"/>
              <w:rPr>
                <w:rFonts w:hint="eastAsia" w:ascii="仿宋_GB2312" w:hAnsi="等线" w:eastAsia="仿宋_GB2312" w:cs="仿宋_GB2312"/>
                <w:i w:val="0"/>
                <w:color w:val="000000"/>
                <w:sz w:val="24"/>
                <w:szCs w:val="24"/>
                <w:u w:val="none"/>
              </w:rPr>
            </w:pPr>
          </w:p>
        </w:tc>
      </w:tr>
      <w:tr w14:paraId="5EE6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352BE12">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CF1285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EA0269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1BA9C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698D4B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424E89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53119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D0B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1BD10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2998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向采购人、采购代理机构行贿或者提供其他不正当利益的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63C07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四）向采购人、采购代理机构行贿或者提供其他不正当利益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FF9D1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4D7C2F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初次违法，向采购人、采购代理机构行贿数额较小的或者提供其他较小不正当利益的。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FC9257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87D5F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15AB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C2D7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E682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10CB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171E4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03573D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向采购人、采购代理机构行贿现金、有价证券、礼品数额较大或者提供其他较大不正当利益。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F3D1B3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F8378">
            <w:pPr>
              <w:jc w:val="center"/>
              <w:rPr>
                <w:rFonts w:hint="eastAsia" w:ascii="仿宋_GB2312" w:hAnsi="等线" w:eastAsia="仿宋_GB2312" w:cs="仿宋_GB2312"/>
                <w:i w:val="0"/>
                <w:color w:val="000000"/>
                <w:sz w:val="24"/>
                <w:szCs w:val="24"/>
                <w:u w:val="none"/>
              </w:rPr>
            </w:pPr>
          </w:p>
        </w:tc>
      </w:tr>
      <w:tr w14:paraId="70AD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C1C75">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6121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94FF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9CBB9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E76536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向采购人、采购代理机构行贿现金、有价证券、礼品数额巨大或者提供其他巨大不正当益的；造成重大经济损失或不良社会影响的；一年内因此事项受到行政处理、行政处罚，再次实施同一违法行为的。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05044E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B4EC7">
            <w:pPr>
              <w:jc w:val="center"/>
              <w:rPr>
                <w:rFonts w:hint="eastAsia" w:ascii="仿宋_GB2312" w:hAnsi="等线" w:eastAsia="仿宋_GB2312" w:cs="仿宋_GB2312"/>
                <w:i w:val="0"/>
                <w:color w:val="000000"/>
                <w:sz w:val="24"/>
                <w:szCs w:val="24"/>
                <w:u w:val="none"/>
              </w:rPr>
            </w:pPr>
          </w:p>
        </w:tc>
      </w:tr>
      <w:tr w14:paraId="6469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9DE3203">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5C94AE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EA3CD8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C44F1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4D619A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4F3EC0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1DA08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6B91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8397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F9B29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在招标采购过程中与采购人进行协商谈判的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E3E40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投标人）有下列情形之一，处以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五）在招标采购过程中与采购人进行协商谈判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供应商（投标人）有前款第（一）至（五）项情形之一的，中标、成交无效。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4FEDD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BF1638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初次违法，造成较小的经济损失或不良的社会影响。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DA8272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8FAA7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1B13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5370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BBC4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5A5D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69485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483980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E79CA6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处以采购金额6‰-8‰的罚款，在二年内禁止参加政府采购活动;有违法所得的,没收违法所得。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CCD41">
            <w:pPr>
              <w:jc w:val="center"/>
              <w:rPr>
                <w:rFonts w:hint="eastAsia" w:ascii="仿宋_GB2312" w:hAnsi="等线" w:eastAsia="仿宋_GB2312" w:cs="仿宋_GB2312"/>
                <w:i w:val="0"/>
                <w:color w:val="000000"/>
                <w:sz w:val="20"/>
                <w:szCs w:val="20"/>
                <w:u w:val="none"/>
              </w:rPr>
            </w:pPr>
          </w:p>
        </w:tc>
      </w:tr>
      <w:tr w14:paraId="500E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1CCA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EE24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EDEC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78DDC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B85FE4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二次以上违法的；一年内因同一违法行为受到行政处理、行政处罚，再次实施同一违法行为的；造成重大的经济损失或不良的社会影响。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9CAB87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991D1">
            <w:pPr>
              <w:jc w:val="center"/>
              <w:rPr>
                <w:rFonts w:hint="eastAsia" w:ascii="仿宋_GB2312" w:hAnsi="等线" w:eastAsia="仿宋_GB2312" w:cs="仿宋_GB2312"/>
                <w:i w:val="0"/>
                <w:color w:val="000000"/>
                <w:sz w:val="20"/>
                <w:szCs w:val="20"/>
                <w:u w:val="none"/>
              </w:rPr>
            </w:pPr>
          </w:p>
        </w:tc>
      </w:tr>
      <w:tr w14:paraId="6731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A7A88E3">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039607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96A0B4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70265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8D9EDE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86CF3F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2B792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2833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668543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79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A946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拒绝有关部门监督检查或者提供虚假情况的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FD779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（六）拒绝有关部门监督检查或者提供虚假情况的。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D222D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FD5CDB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首次拒绝有关部门监督检查的。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2447DE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处以采购金额5‰-6‰的罚款，在一年内禁止参加政府采购活动；有违法所得的，没收违法所得。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1EBE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18B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90FD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3641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45A3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923DA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67A9AE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拒绝有关部门监督检查，态度恶劣的。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FB7EED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处以采购金额6‰-8‰的罚款，在两年内禁止参加政府采购活动;有违法所得的,没收违法所得。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96767">
            <w:pPr>
              <w:jc w:val="center"/>
              <w:rPr>
                <w:rFonts w:hint="eastAsia" w:ascii="仿宋_GB2312" w:hAnsi="等线" w:eastAsia="仿宋_GB2312" w:cs="仿宋_GB2312"/>
                <w:i w:val="0"/>
                <w:color w:val="000000"/>
                <w:sz w:val="24"/>
                <w:szCs w:val="24"/>
                <w:u w:val="none"/>
              </w:rPr>
            </w:pPr>
          </w:p>
        </w:tc>
      </w:tr>
      <w:tr w14:paraId="6216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68CC5">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23F64">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DD02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7990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D8CE87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暴力抗拒有关部门监督检查的；一年以内因此事项受到行政处理、行政处罚，再次实施同一行为的；二次以上违法的。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14F36F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处以采购金额8‰-10‰的罚款，列入不良行为记录名单，在三年内禁止参加政府采购活动;有违法所得的,没收违法所得。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48E33">
            <w:pPr>
              <w:jc w:val="center"/>
              <w:rPr>
                <w:rFonts w:hint="eastAsia" w:ascii="仿宋_GB2312" w:hAnsi="等线" w:eastAsia="仿宋_GB2312" w:cs="仿宋_GB2312"/>
                <w:i w:val="0"/>
                <w:color w:val="000000"/>
                <w:sz w:val="24"/>
                <w:szCs w:val="24"/>
                <w:u w:val="none"/>
              </w:rPr>
            </w:pPr>
          </w:p>
        </w:tc>
      </w:tr>
      <w:tr w14:paraId="21F4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9"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993A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49FF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集中采购机构在政府采购监督管理部门考核中，虚报业绩，隐瞒真实情况的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249C7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《中华人民共和国政府采购法》第八十二条：集中采购机构在政府采购监督管理部门考核中，虚报业绩，隐瞒真实情况的，处以二万元以上二十万以下的罚款，并予以通报；情节严重的，取消其代理采购的资格。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28CD1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13C642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虚报业绩，隐瞒真实情况，对考核结果影响较小的。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8B3120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处以20000-50000元的罚款，并予以通报。</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4FF31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1CC2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9D00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99B5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1831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2A7C7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C27876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虚报业绩，隐瞒真实情况，对考核结果影响较大的。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107C6F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处以50000-100000元的罚款，并予以通报。</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E1E72">
            <w:pPr>
              <w:jc w:val="center"/>
              <w:rPr>
                <w:rFonts w:hint="eastAsia" w:ascii="仿宋_GB2312" w:hAnsi="等线" w:eastAsia="仿宋_GB2312" w:cs="仿宋_GB2312"/>
                <w:i w:val="0"/>
                <w:color w:val="000000"/>
                <w:sz w:val="20"/>
                <w:szCs w:val="20"/>
                <w:u w:val="none"/>
              </w:rPr>
            </w:pPr>
          </w:p>
        </w:tc>
      </w:tr>
      <w:tr w14:paraId="2539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BB70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5B4C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E8F4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78537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F2A16B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虚报业绩，隐瞒真实情况，情节严重，造成严重结果的；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D05519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处以100000-200000元的罚款，予以通报，取消其代理采购的资格。</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2CBAB">
            <w:pPr>
              <w:jc w:val="center"/>
              <w:rPr>
                <w:rFonts w:hint="eastAsia" w:ascii="仿宋_GB2312" w:hAnsi="等线" w:eastAsia="仿宋_GB2312" w:cs="仿宋_GB2312"/>
                <w:i w:val="0"/>
                <w:color w:val="000000"/>
                <w:sz w:val="20"/>
                <w:szCs w:val="20"/>
                <w:u w:val="none"/>
              </w:rPr>
            </w:pPr>
          </w:p>
        </w:tc>
      </w:tr>
      <w:tr w14:paraId="22A5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31E7178F">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七、《中华人民共和国政府采购法实施条例》自由裁量权指导标准</w:t>
            </w:r>
          </w:p>
        </w:tc>
      </w:tr>
      <w:tr w14:paraId="7C98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737946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E360A0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5D4426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0300C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89AB93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950146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E9D64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1081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0725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722F4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采购人员与供应商有利害关系而不依法回避的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10198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《中华人民共和国政府采购法实施条例》第七十条 采购人员与供应商有利害关系而不依法回避的，由财政部门给予警告，并处2000元以上2万元以下的罚款。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D1E5E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0922CF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FA7D3B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给予警告，处2000元以上5000元以下的罚款。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B229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7567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D1D8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EFE7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2D10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E69AB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558479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初次违法且对评标结果产生实质性影响的。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0D285C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给予警告，处5000元以上10000元以下的罚款。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DEE6C">
            <w:pPr>
              <w:jc w:val="center"/>
              <w:rPr>
                <w:rFonts w:hint="eastAsia" w:ascii="仿宋_GB2312" w:hAnsi="等线" w:eastAsia="仿宋_GB2312" w:cs="仿宋_GB2312"/>
                <w:i w:val="0"/>
                <w:color w:val="000000"/>
                <w:sz w:val="24"/>
                <w:szCs w:val="24"/>
                <w:u w:val="none"/>
              </w:rPr>
            </w:pPr>
          </w:p>
        </w:tc>
      </w:tr>
      <w:tr w14:paraId="75A9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9AAB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8BB5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69A4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3830F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13D6B8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限期内拒不改正；</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两次以上违法的。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7F797B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给予警告，处10000元以上20000元以下的罚款。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6C613">
            <w:pPr>
              <w:jc w:val="center"/>
              <w:rPr>
                <w:rFonts w:hint="eastAsia" w:ascii="仿宋_GB2312" w:hAnsi="等线" w:eastAsia="仿宋_GB2312" w:cs="仿宋_GB2312"/>
                <w:i w:val="0"/>
                <w:color w:val="000000"/>
                <w:sz w:val="24"/>
                <w:szCs w:val="24"/>
                <w:u w:val="none"/>
              </w:rPr>
            </w:pPr>
          </w:p>
        </w:tc>
      </w:tr>
      <w:tr w14:paraId="13B5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7D87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A738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向评标委员会、竞争性谈判小组或者询价小组成员行贿或者提供其他不正当利益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794759">
            <w:pPr>
              <w:keepNext w:val="0"/>
              <w:keepLines w:val="0"/>
              <w:widowControl/>
              <w:suppressLineNumbers w:val="0"/>
              <w:jc w:val="left"/>
              <w:textAlignment w:val="center"/>
              <w:rPr>
                <w:rFonts w:hint="eastAsia" w:ascii="仿宋_GB2312" w:hAnsi="等线" w:eastAsia="仿宋_GB2312" w:cs="仿宋_GB2312"/>
                <w:i w:val="0"/>
                <w:color w:val="000000"/>
                <w:kern w:val="0"/>
                <w:sz w:val="21"/>
                <w:szCs w:val="21"/>
                <w:u w:val="none"/>
                <w:lang w:val="en-US" w:eastAsia="zh-CN" w:bidi="ar"/>
              </w:rPr>
            </w:pPr>
            <w:r>
              <w:rPr>
                <w:rFonts w:hint="eastAsia" w:ascii="仿宋_GB2312" w:hAnsi="等线" w:eastAsia="仿宋_GB2312" w:cs="仿宋_GB2312"/>
                <w:i w:val="0"/>
                <w:color w:val="000000"/>
                <w:kern w:val="0"/>
                <w:sz w:val="21"/>
                <w:szCs w:val="21"/>
                <w:u w:val="none"/>
                <w:lang w:val="en-US" w:eastAsia="zh-CN" w:bidi="ar"/>
              </w:rPr>
              <w:t>《中华人民共和国政府采购法实施条例》第七十二条 供应商有下列情形之一的，依照政府采购法第七十七条第一款的规定追究法律责任：（一）向评标委员会、竞争性谈判小组或者询价小组成员行贿或者提供其他不正当利益；</w:t>
            </w:r>
          </w:p>
          <w:p w14:paraId="63235AD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1"/>
                <w:szCs w:val="21"/>
                <w:u w:val="none"/>
                <w:lang w:val="en-US" w:eastAsia="zh-CN" w:bidi="ar"/>
              </w:rPr>
              <w:t>供应商有前款第一项规定情形的，中标、成交无效。</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9F202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919C99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初次违法，向评标委员会、竞争性谈判小组或者询价小组成员行贿数额较小或者提供其他较小不正当利益。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F1B1ED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82193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3D19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A8F75">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A35D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AA19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553AF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E4CD53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向评标委员会、竞争性谈判小组或者询价小组成员行贿数额较大或者提供其他较大不正当利益。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EEC404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6D57C">
            <w:pPr>
              <w:jc w:val="center"/>
              <w:rPr>
                <w:rFonts w:hint="eastAsia" w:ascii="仿宋_GB2312" w:hAnsi="等线" w:eastAsia="仿宋_GB2312" w:cs="仿宋_GB2312"/>
                <w:i w:val="0"/>
                <w:color w:val="000000"/>
                <w:sz w:val="24"/>
                <w:szCs w:val="24"/>
                <w:u w:val="none"/>
              </w:rPr>
            </w:pPr>
          </w:p>
        </w:tc>
      </w:tr>
      <w:tr w14:paraId="7DF3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FBA6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CF1B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0C73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7D500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98532E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向评标委员会、竞争性谈判小组或者询价小组成员行贿数额巨大或者提供其他巨大不正当利益；造成重大经济损失或不良社会影响的；一年内因此事项受到行政处理、行政处罚，再次实施同一违法行为的。                                                   </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17E2D8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0692D">
            <w:pPr>
              <w:jc w:val="center"/>
              <w:rPr>
                <w:rFonts w:hint="eastAsia" w:ascii="仿宋_GB2312" w:hAnsi="等线" w:eastAsia="仿宋_GB2312" w:cs="仿宋_GB2312"/>
                <w:i w:val="0"/>
                <w:color w:val="000000"/>
                <w:sz w:val="24"/>
                <w:szCs w:val="24"/>
                <w:u w:val="none"/>
              </w:rPr>
            </w:pPr>
          </w:p>
        </w:tc>
      </w:tr>
      <w:tr w14:paraId="5E8F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CCA8119">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51C98D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F08C5E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A1C3E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3173CF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662A07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EF7E0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988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30EC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55E52F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中标或者成交后无正当理由拒不与采购人签订政府采购合同</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8B34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供应商有下列情形之一的，依照政府采购法第七十七条第一款的规定追究法律责任：（二）中标或者成交后无正当理由拒不与采购人签订政府采购合同；</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DF9A3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A7F953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78D6CD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A1A8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495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90EB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D10B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C95B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56E56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8B6DA6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拒不改正，造成一定的不良影响。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08A6A4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B967E">
            <w:pPr>
              <w:jc w:val="center"/>
              <w:rPr>
                <w:rFonts w:hint="eastAsia" w:ascii="仿宋_GB2312" w:hAnsi="等线" w:eastAsia="仿宋_GB2312" w:cs="仿宋_GB2312"/>
                <w:i w:val="0"/>
                <w:color w:val="000000"/>
                <w:sz w:val="24"/>
                <w:szCs w:val="24"/>
                <w:u w:val="none"/>
              </w:rPr>
            </w:pPr>
          </w:p>
        </w:tc>
      </w:tr>
      <w:tr w14:paraId="53FC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A771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CE93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1C8F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13F4C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B753C9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造成重大经济损失或重大不良影响的；二次以上违法的；一年内因此行为受过行政处理或行政处罚，再次实施同一违法行为的。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7D641B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3CAE7">
            <w:pPr>
              <w:jc w:val="center"/>
              <w:rPr>
                <w:rFonts w:hint="eastAsia" w:ascii="仿宋_GB2312" w:hAnsi="等线" w:eastAsia="仿宋_GB2312" w:cs="仿宋_GB2312"/>
                <w:i w:val="0"/>
                <w:color w:val="000000"/>
                <w:sz w:val="24"/>
                <w:szCs w:val="24"/>
                <w:u w:val="none"/>
              </w:rPr>
            </w:pPr>
          </w:p>
        </w:tc>
      </w:tr>
      <w:tr w14:paraId="7CDA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4A7A343">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E8A57A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C9B3E9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5DA30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A758EA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28D820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0B0A5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64A8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CC84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4D1A1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未按照采购文件确定的事项签订政府采购合同</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9FA56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供应商有下列情形之一的，依照政府采购法第七十七条第一款的规定追究法律责任：（三）未按照采购文件确定的事项签订政府采购合同；</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D7BF8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438627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55D393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2F87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695D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93B2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F9F1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E9D0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A533C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F4EE08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拒不改正，造成一定的不良影响。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86E234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68A0F">
            <w:pPr>
              <w:jc w:val="center"/>
              <w:rPr>
                <w:rFonts w:hint="eastAsia" w:ascii="仿宋_GB2312" w:hAnsi="等线" w:eastAsia="仿宋_GB2312" w:cs="仿宋_GB2312"/>
                <w:i w:val="0"/>
                <w:color w:val="000000"/>
                <w:sz w:val="24"/>
                <w:szCs w:val="24"/>
                <w:u w:val="none"/>
              </w:rPr>
            </w:pPr>
          </w:p>
        </w:tc>
      </w:tr>
      <w:tr w14:paraId="1678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3FD6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F614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C774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7DFDA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9D628B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造成重大经济损失或重大不良影响的；二次以上违法的；一年内因此行为受过行政处理或行政处罚，再次实施同一违法行为的。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B995CB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35888">
            <w:pPr>
              <w:jc w:val="center"/>
              <w:rPr>
                <w:rFonts w:hint="eastAsia" w:ascii="仿宋_GB2312" w:hAnsi="等线" w:eastAsia="仿宋_GB2312" w:cs="仿宋_GB2312"/>
                <w:i w:val="0"/>
                <w:color w:val="000000"/>
                <w:sz w:val="24"/>
                <w:szCs w:val="24"/>
                <w:u w:val="none"/>
              </w:rPr>
            </w:pPr>
          </w:p>
        </w:tc>
      </w:tr>
      <w:tr w14:paraId="17C0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10123D5">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23078F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6B4599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4B212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97DA0F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8060DC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A6363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937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30294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1F3D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将政府采购合同转包</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8CB3EF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供应商有下列情形之一的，依照政府采购法第七十七条第一款的规定追究法律责任：（四）将政府采购合同转包；</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13BE5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B99BD4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AAEB6C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3A47F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78B5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F189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D489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2ABF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543D4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D1BBB2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拒不改正，使采购人无法实现采购目的的；造成不良社会影响的。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7E1060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165F9">
            <w:pPr>
              <w:jc w:val="center"/>
              <w:rPr>
                <w:rFonts w:hint="eastAsia" w:ascii="仿宋_GB2312" w:hAnsi="等线" w:eastAsia="仿宋_GB2312" w:cs="仿宋_GB2312"/>
                <w:i w:val="0"/>
                <w:color w:val="000000"/>
                <w:sz w:val="24"/>
                <w:szCs w:val="24"/>
                <w:u w:val="none"/>
              </w:rPr>
            </w:pPr>
          </w:p>
        </w:tc>
      </w:tr>
      <w:tr w14:paraId="7789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A25A5">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A6FA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F350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D0D16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47199B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造成重大经济损失或重大不良影响的；二次以上违法的；一年内因此行为受过行政处理或行政处罚，再次实施同一违法行为的。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41EADF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1E948">
            <w:pPr>
              <w:jc w:val="center"/>
              <w:rPr>
                <w:rFonts w:hint="eastAsia" w:ascii="仿宋_GB2312" w:hAnsi="等线" w:eastAsia="仿宋_GB2312" w:cs="仿宋_GB2312"/>
                <w:i w:val="0"/>
                <w:color w:val="000000"/>
                <w:sz w:val="24"/>
                <w:szCs w:val="24"/>
                <w:u w:val="none"/>
              </w:rPr>
            </w:pPr>
          </w:p>
        </w:tc>
      </w:tr>
      <w:tr w14:paraId="74C7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63A1FE2">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5AB48C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D9CEF8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BA98A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E73F0B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2E3E7A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43677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734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B1AC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7C02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提供假冒伪劣产品</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3BC5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供应商有下列情形之一的，依照政府采购法第七十七条第一款的规定追究法律责任：（五）提供假冒伪劣产品；</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FB833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340E19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初次违法，积极采取补救措施，造成不良影响较小的。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CA49A7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7B9B7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11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78F3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FFDD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D110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D52FF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90100F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拒不改正，使采购人无法实现采购目的的；造成一定的不良社会影响的。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EE77C4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C46E7">
            <w:pPr>
              <w:jc w:val="center"/>
              <w:rPr>
                <w:rFonts w:hint="eastAsia" w:ascii="仿宋_GB2312" w:hAnsi="等线" w:eastAsia="仿宋_GB2312" w:cs="仿宋_GB2312"/>
                <w:i w:val="0"/>
                <w:color w:val="000000"/>
                <w:sz w:val="24"/>
                <w:szCs w:val="24"/>
                <w:u w:val="none"/>
              </w:rPr>
            </w:pPr>
          </w:p>
        </w:tc>
      </w:tr>
      <w:tr w14:paraId="23E2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4F60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277F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5648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FA368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92A18C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造成重大社会影响的；二次以上违法的；一年内因此行为受过行政处理或行政处罚，再次实施同一违法行为的。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BD662A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66CD2">
            <w:pPr>
              <w:jc w:val="center"/>
              <w:rPr>
                <w:rFonts w:hint="eastAsia" w:ascii="仿宋_GB2312" w:hAnsi="等线" w:eastAsia="仿宋_GB2312" w:cs="仿宋_GB2312"/>
                <w:i w:val="0"/>
                <w:color w:val="000000"/>
                <w:sz w:val="24"/>
                <w:szCs w:val="24"/>
                <w:u w:val="none"/>
              </w:rPr>
            </w:pPr>
          </w:p>
        </w:tc>
      </w:tr>
      <w:tr w14:paraId="23C4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F79163D">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AF6972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1B86FB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EC7D1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B7CA6E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F96F60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82221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C40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5FBC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3DF29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擅自变更、中止或者终止政府采购合同</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DF8A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《中华人民共和国政府采购法实施条例》第七十二条 供应商有下列情形之一的，依照政府采购法第七十七条第一款的规定追究法律责任：（六）擅自变更、中止或者终止政府采购合同。</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供应商有前款第一项规定情形的，中标、成交无效。</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518C3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66A3E5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初次违法，造成不良影响较小的。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53D884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对供应商处以采购金额5‰-6‰的罚款，列入不良行为记录名单，在一至二年内禁止参加政府采购活动，有违法所得的，并处没收违法所得。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A9778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5146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96FD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FCCB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9848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D3A3C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00D489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拒不改正，使采购人无法实现采购目的的；造成一定的不良社会影响的。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65B376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对供应商处以采购金额6‰-8‰的罚款，列入不良行为记录名单，在二至三年内禁止参加政府采购活动，有违法所得的，并处没收违法所得。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4D4F1">
            <w:pPr>
              <w:jc w:val="center"/>
              <w:rPr>
                <w:rFonts w:hint="eastAsia" w:ascii="仿宋_GB2312" w:hAnsi="等线" w:eastAsia="仿宋_GB2312" w:cs="仿宋_GB2312"/>
                <w:i w:val="0"/>
                <w:color w:val="000000"/>
                <w:sz w:val="20"/>
                <w:szCs w:val="20"/>
                <w:u w:val="none"/>
              </w:rPr>
            </w:pPr>
          </w:p>
        </w:tc>
      </w:tr>
      <w:tr w14:paraId="2D17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82D4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B9B6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EA10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8380A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BE3CE4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造成重大经济损失或重大不良影响的；二次以上违法的；一年内因此行为受过行政处理或行政处罚，再次实施同一违法行为的。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F0CD78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对供应商处以采购金额8‰-10‰的罚款，列入不良行为记录名单，在三年内禁止参加政府采购活动，有违法所得的，并处没收违法所得。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52D19">
            <w:pPr>
              <w:jc w:val="center"/>
              <w:rPr>
                <w:rFonts w:hint="eastAsia" w:ascii="仿宋_GB2312" w:hAnsi="等线" w:eastAsia="仿宋_GB2312" w:cs="仿宋_GB2312"/>
                <w:i w:val="0"/>
                <w:color w:val="000000"/>
                <w:sz w:val="20"/>
                <w:szCs w:val="20"/>
                <w:u w:val="none"/>
              </w:rPr>
            </w:pPr>
          </w:p>
        </w:tc>
      </w:tr>
      <w:tr w14:paraId="5F21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5D604DC">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73C744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E11CD3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2CB2D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03A21E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C1A453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473C9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B7D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5F54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33DF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政府采购评审专家未按照采购文件规定的评审程序、评审方法和评审标准进行独立评审或者泄露评审文件、评审情况的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91A2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《中华人民共和国政府采购法实施条例》第七十五条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政府采购评审专家有上述违法行为的，其评审意见无效，不得获取评审费；有违法所得的，没收违法所得；给他人造成损失的，依法承担民事责任。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E3F54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FC2EA3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C6A0A2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给予警告，并处2000元以上2万元以下的罚款，有违法所得的，没收违法所得。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1EA4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28E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F92F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E2ED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63AA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F432F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564637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对评标结果产生实质性影响的。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6CC747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给予警告，并处2万元以上3万元以下的罚款，禁止其参加政府采购评审活动，有违法所得的，没收违法所得。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310BD">
            <w:pPr>
              <w:jc w:val="center"/>
              <w:rPr>
                <w:rFonts w:hint="eastAsia" w:ascii="仿宋_GB2312" w:hAnsi="等线" w:eastAsia="仿宋_GB2312" w:cs="仿宋_GB2312"/>
                <w:i w:val="0"/>
                <w:color w:val="000000"/>
                <w:sz w:val="24"/>
                <w:szCs w:val="24"/>
                <w:u w:val="none"/>
              </w:rPr>
            </w:pPr>
          </w:p>
        </w:tc>
      </w:tr>
      <w:tr w14:paraId="33D3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A7F75">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484E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7976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8818A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11B31C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影响中标、成交结果，使评标结果明显不公的；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两次以上违法的。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BE6A55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给予警告，并处3万元以上5万元以下的罚款，禁止其参加政府采购评审活动，有违法所得的，没收违法所得。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CEF05">
            <w:pPr>
              <w:jc w:val="center"/>
              <w:rPr>
                <w:rFonts w:hint="eastAsia" w:ascii="仿宋_GB2312" w:hAnsi="等线" w:eastAsia="仿宋_GB2312" w:cs="仿宋_GB2312"/>
                <w:i w:val="0"/>
                <w:color w:val="000000"/>
                <w:sz w:val="24"/>
                <w:szCs w:val="24"/>
                <w:u w:val="none"/>
              </w:rPr>
            </w:pPr>
          </w:p>
        </w:tc>
      </w:tr>
      <w:tr w14:paraId="2E50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E21A5A0">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E857FE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D43EF0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96972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F969F9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08AE02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26AA1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B1E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3AB3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89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DA56B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政府采购评审专家与供应商存在利害关系未回避的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58CD2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《中华人民共和国政府采购法实施条例》第七十五条 政府采购评审专家与供应商存在利害关系未回避的，处2万元以上5万元以下的罚款，禁止其参加政府采购评审活动。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政府采购评审专家有上述违法行为的，其评审意见无效，不得获取评审费；有违法所得的，没收违法所得；给他人造成损失的，依法承担民事责任。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3D82D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DF1428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初次违法但未影响评标结果的。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1BAE66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处2万元以上3万元以下的罚款，禁止其参加政府购评审活动；有违法所得的，没收违法所得。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A39C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A5C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4384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7E59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AF62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D9FA3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5BA1BF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初次违法且对评标结果产生实质性影响的。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BE298B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处3万元以上4万元以下的罚款，禁止其参加政府购评审活动；有违法所得的，没收违法所得。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867EC">
            <w:pPr>
              <w:jc w:val="center"/>
              <w:rPr>
                <w:rFonts w:hint="eastAsia" w:ascii="仿宋_GB2312" w:hAnsi="等线" w:eastAsia="仿宋_GB2312" w:cs="仿宋_GB2312"/>
                <w:i w:val="0"/>
                <w:color w:val="000000"/>
                <w:sz w:val="24"/>
                <w:szCs w:val="24"/>
                <w:u w:val="none"/>
              </w:rPr>
            </w:pPr>
          </w:p>
        </w:tc>
      </w:tr>
      <w:tr w14:paraId="787D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70CC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6662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B672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B641B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A18423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影响中标、成交结果，使评标结果明显不公的；两次以上违法的。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386BE2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处4万元以上5万元以下的罚款，禁止其参加政府购评审活动；有违法所得的，没收违法所得。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63734">
            <w:pPr>
              <w:jc w:val="center"/>
              <w:rPr>
                <w:rFonts w:hint="eastAsia" w:ascii="仿宋_GB2312" w:hAnsi="等线" w:eastAsia="仿宋_GB2312" w:cs="仿宋_GB2312"/>
                <w:i w:val="0"/>
                <w:color w:val="000000"/>
                <w:sz w:val="24"/>
                <w:szCs w:val="24"/>
                <w:u w:val="none"/>
              </w:rPr>
            </w:pPr>
          </w:p>
        </w:tc>
      </w:tr>
      <w:tr w14:paraId="3547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5B21A8A">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64F8B5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98D475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723FC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3A9D02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82CA27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3EC94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129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41A3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B6C5F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政府采购评审专家收受采购人、采购代理机构、供应商贿赂或者获取其他不正当利益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1E78E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《中华人民共和国政府采购法实施条例》第七十五条 政府采购评审专家收受采购人、采购代理机构、供应商贿赂或者获取其他不正当利益，构成犯罪的，依法追究刑事责任；尚不构成犯罪的，处2万元以上5万元以下的罚款，禁止其参加政府采购评审活动。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政府采购评审专家有上述违法行为的，其评审意见无效，不得获取评审费；有违法所得的，没收违法所得；给他人造成损失的，依法承担民事责任。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1173A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0F9320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政府采购评审专家收受采购人、采购代理机构、供应商贿赂数额较小或者获取其他较小不正当利益。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C8AA9C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处2万元以上3万元以下的罚款，禁止其参加政府购评审活动；有违法所得的，没收违法所得。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E8EE7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2C32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EF675">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106D9">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4FB19">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097C2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CFA876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政府采购评审专家收受采购人、采购代理机构、供应商贿赂数额较大或者获取其他较大不正当利益。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77F45B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处3万元以上4万元以下的罚款，禁止其参加政府购评审活动；有违法所得的，没收违法所得。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645BF">
            <w:pPr>
              <w:jc w:val="center"/>
              <w:rPr>
                <w:rFonts w:hint="eastAsia" w:ascii="仿宋_GB2312" w:hAnsi="等线" w:eastAsia="仿宋_GB2312" w:cs="仿宋_GB2312"/>
                <w:i w:val="0"/>
                <w:color w:val="000000"/>
                <w:sz w:val="20"/>
                <w:szCs w:val="20"/>
                <w:u w:val="none"/>
              </w:rPr>
            </w:pPr>
          </w:p>
        </w:tc>
      </w:tr>
      <w:tr w14:paraId="4C39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E6C7A">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FB7B5">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94BD0">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A21E7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A81F56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政府采购评审专家收受采购人、采购代理机构、供应商贿赂数额巨大或者获取其他巨大不正当利益；造成重大经济损失或不良社会影响的；一年内因此事项受到行政处理、行政处罚，再次实施同一违法行为的。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4D8CE1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处4万元以上5万元以下的罚款，禁止其参加政府购评审活动；有违法所得的，没收违法所得。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803EF">
            <w:pPr>
              <w:jc w:val="center"/>
              <w:rPr>
                <w:rFonts w:hint="eastAsia" w:ascii="仿宋_GB2312" w:hAnsi="等线" w:eastAsia="仿宋_GB2312" w:cs="仿宋_GB2312"/>
                <w:i w:val="0"/>
                <w:color w:val="000000"/>
                <w:sz w:val="20"/>
                <w:szCs w:val="20"/>
                <w:u w:val="none"/>
              </w:rPr>
            </w:pPr>
          </w:p>
        </w:tc>
      </w:tr>
      <w:tr w14:paraId="56D6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21146F64">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八、《政府采购货物和服务招标投标管理办法》自由裁量权指导标准</w:t>
            </w:r>
          </w:p>
        </w:tc>
      </w:tr>
      <w:tr w14:paraId="7C6C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D0576A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CB158E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3305EE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5EC42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F8045E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A806B5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F8A14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0850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54107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78D4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采购代理机构及其分支机构在所代理的采购项目中投标或者代理投标。</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FDAD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第八条  采购代理机构及其分支机构不得在所代理的采购项目中投标或者代理投标，不得为所代理的采购项目的投标人参加本项目提供投标咨询。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39C4A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EFA01A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在所代理的采购项目中投标或者代理投标，对评标结果产生显著影响，使采购人遭受经济损失的。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BD218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0DAE0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A8B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64E5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3B04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EA65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8EB19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FB7BF7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拒不改正，多次在所代理的采购项目中投标或者代理投标的；使采购人遭受重大经济损失的。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D7B9B2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98220">
            <w:pPr>
              <w:jc w:val="center"/>
              <w:rPr>
                <w:rFonts w:hint="eastAsia" w:ascii="仿宋_GB2312" w:hAnsi="等线" w:eastAsia="仿宋_GB2312" w:cs="仿宋_GB2312"/>
                <w:i w:val="0"/>
                <w:color w:val="000000"/>
                <w:sz w:val="24"/>
                <w:szCs w:val="24"/>
                <w:u w:val="none"/>
              </w:rPr>
            </w:pPr>
          </w:p>
        </w:tc>
      </w:tr>
      <w:tr w14:paraId="7C66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7DBCC">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5CAF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5C4D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12F62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2D1E94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造成严重不良社会影响的；一年内因此行为受过行政处理或行政处罚，再次实施同一违法行为的。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6C7400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7582">
            <w:pPr>
              <w:jc w:val="center"/>
              <w:rPr>
                <w:rFonts w:hint="eastAsia" w:ascii="仿宋_GB2312" w:hAnsi="等线" w:eastAsia="仿宋_GB2312" w:cs="仿宋_GB2312"/>
                <w:i w:val="0"/>
                <w:color w:val="000000"/>
                <w:sz w:val="24"/>
                <w:szCs w:val="24"/>
                <w:u w:val="none"/>
              </w:rPr>
            </w:pPr>
          </w:p>
        </w:tc>
      </w:tr>
      <w:tr w14:paraId="7735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F321DF4">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56A403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ABE5B9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37A02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D28456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939C1E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4A895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6083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D31BB2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BA7D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采购代理机构及其分支机构为所代理的采购项目的投标人参加本项目提供投标咨询。</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E97C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第八条  采购代理机构及其分支机构不得在所代理的采购项目中投标或者代理投标，不得为所代理的采购项目的投标人参加本项目提供投标咨询。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E99E9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59210E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为所代理的采购项目的投标人参加本项目提供投标咨询，对评标结果产生显著影响，使采购人遭受经济损失的。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C74725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CFA5C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60B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0B31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0764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375A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173FA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19F98E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拒不改正，多次为所代理的采购项目的投标人参加本项目提供投标咨询的；使采购人遭受重大经济损失的。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A879E3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929C3">
            <w:pPr>
              <w:jc w:val="center"/>
              <w:rPr>
                <w:rFonts w:hint="eastAsia" w:ascii="仿宋_GB2312" w:hAnsi="等线" w:eastAsia="仿宋_GB2312" w:cs="仿宋_GB2312"/>
                <w:i w:val="0"/>
                <w:color w:val="000000"/>
                <w:sz w:val="24"/>
                <w:szCs w:val="24"/>
                <w:u w:val="none"/>
              </w:rPr>
            </w:pPr>
          </w:p>
        </w:tc>
      </w:tr>
      <w:tr w14:paraId="4CF2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85E2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B3EF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5299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235ED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D87E17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造成严重不良社会影响的；一年内因此行为受过行政处理或行政处罚，再次实施同一违法行为的。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C09CE0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75251">
            <w:pPr>
              <w:jc w:val="center"/>
              <w:rPr>
                <w:rFonts w:hint="eastAsia" w:ascii="仿宋_GB2312" w:hAnsi="等线" w:eastAsia="仿宋_GB2312" w:cs="仿宋_GB2312"/>
                <w:i w:val="0"/>
                <w:color w:val="000000"/>
                <w:sz w:val="24"/>
                <w:szCs w:val="24"/>
                <w:u w:val="none"/>
              </w:rPr>
            </w:pPr>
          </w:p>
        </w:tc>
      </w:tr>
      <w:tr w14:paraId="4E25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B6ECE9A">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0B6F5F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E45038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9D4D9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5E13B3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A7A3F9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3E8B8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037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C632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A1C9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设定最低限价的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4BB2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二）设定最低限价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718BB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199D63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FB9277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96353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E87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B171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CF63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D546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CE695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14C331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多个政府采购项目设定最低限价，拒不改正，造成一定的不良社会影响的。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BD1B96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C71FD">
            <w:pPr>
              <w:jc w:val="center"/>
              <w:rPr>
                <w:rFonts w:hint="eastAsia" w:ascii="仿宋_GB2312" w:hAnsi="等线" w:eastAsia="仿宋_GB2312" w:cs="仿宋_GB2312"/>
                <w:i w:val="0"/>
                <w:color w:val="000000"/>
                <w:sz w:val="24"/>
                <w:szCs w:val="24"/>
                <w:u w:val="none"/>
              </w:rPr>
            </w:pPr>
          </w:p>
        </w:tc>
      </w:tr>
      <w:tr w14:paraId="5126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9A36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787F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CBC3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D1931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8E5200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二次以上违法的；一年内因此事项受到行政处理、行政处罚，再次实施同一违法行为的；造成严重不良社会影响的。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C2460F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91CC5">
            <w:pPr>
              <w:jc w:val="center"/>
              <w:rPr>
                <w:rFonts w:hint="eastAsia" w:ascii="仿宋_GB2312" w:hAnsi="等线" w:eastAsia="仿宋_GB2312" w:cs="仿宋_GB2312"/>
                <w:i w:val="0"/>
                <w:color w:val="000000"/>
                <w:sz w:val="24"/>
                <w:szCs w:val="24"/>
                <w:u w:val="none"/>
              </w:rPr>
            </w:pPr>
          </w:p>
        </w:tc>
      </w:tr>
      <w:tr w14:paraId="3B6A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ACA3C79">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F9036F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650603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74A69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57DF7A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9AA3E2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ED6CA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BCB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81A10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286D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未按照规定进行资格预审或者资格审查的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2F1C7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三）未按照规定进行资格预审或者资格审查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812F4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DDF9F5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故意不审查或者未按照规定进行资格预审或者资格审查的，造成评标结果显失公平，造成一定经济损失的。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DDC5CD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6589E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68CE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9444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53C6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AD8D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0DB30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506821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故意不审查或未按照规定进行资格预审或者资格审查的，造成评标结果显失公平，造成重大经济损失的；二次以上违法的。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24B69D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662B0">
            <w:pPr>
              <w:jc w:val="center"/>
              <w:rPr>
                <w:rFonts w:hint="eastAsia" w:ascii="仿宋_GB2312" w:hAnsi="等线" w:eastAsia="仿宋_GB2312" w:cs="仿宋_GB2312"/>
                <w:i w:val="0"/>
                <w:color w:val="000000"/>
                <w:sz w:val="20"/>
                <w:szCs w:val="20"/>
                <w:u w:val="none"/>
              </w:rPr>
            </w:pPr>
          </w:p>
        </w:tc>
      </w:tr>
      <w:tr w14:paraId="0A6D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C3A6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C389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1C00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C303A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6B7247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造成特别重大经济损失的；造成严重不良社会影响的；一年内因此行为受过行政处理或行政处罚，再次实施同一违法行为的。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E08BAC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B4AC3">
            <w:pPr>
              <w:jc w:val="center"/>
              <w:rPr>
                <w:rFonts w:hint="eastAsia" w:ascii="仿宋_GB2312" w:hAnsi="等线" w:eastAsia="仿宋_GB2312" w:cs="仿宋_GB2312"/>
                <w:i w:val="0"/>
                <w:color w:val="000000"/>
                <w:sz w:val="20"/>
                <w:szCs w:val="20"/>
                <w:u w:val="none"/>
              </w:rPr>
            </w:pPr>
          </w:p>
        </w:tc>
      </w:tr>
      <w:tr w14:paraId="01A3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766EACC">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D03FB2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E9E106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2A266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45F06A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06C999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3F213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659A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88664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9945B1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违反本办法规定确定招标文件售价的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91D048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四）违反本办法规定确定招标文件售价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34CB2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EF40CF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C01F5A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013D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74CF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1C8E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2C79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3D46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A6EF6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5BEEB3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多个政府采购项目违规确定招标文件售价，拒不改正，造成一定不良社会影响的。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A2B04B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703D4">
            <w:pPr>
              <w:jc w:val="center"/>
              <w:rPr>
                <w:rFonts w:hint="eastAsia" w:ascii="仿宋_GB2312" w:hAnsi="等线" w:eastAsia="仿宋_GB2312" w:cs="仿宋_GB2312"/>
                <w:i w:val="0"/>
                <w:color w:val="000000"/>
                <w:sz w:val="24"/>
                <w:szCs w:val="24"/>
                <w:u w:val="none"/>
              </w:rPr>
            </w:pPr>
          </w:p>
        </w:tc>
      </w:tr>
      <w:tr w14:paraId="5B88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089E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A840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81D4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4EAB3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DEDE6E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BC4FE7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261F6">
            <w:pPr>
              <w:jc w:val="center"/>
              <w:rPr>
                <w:rFonts w:hint="eastAsia" w:ascii="仿宋_GB2312" w:hAnsi="等线" w:eastAsia="仿宋_GB2312" w:cs="仿宋_GB2312"/>
                <w:i w:val="0"/>
                <w:color w:val="000000"/>
                <w:sz w:val="24"/>
                <w:szCs w:val="24"/>
                <w:u w:val="none"/>
              </w:rPr>
            </w:pPr>
          </w:p>
        </w:tc>
      </w:tr>
      <w:tr w14:paraId="206C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0B8994B">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876C35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3BFE25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EEBF1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AB6312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C521EE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3DBAA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91E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777F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C859D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未按规定对开标、评标活动进行全程录音录像的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35FA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五）未按规定对开标、评标活动进行全程录音录像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E715B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F03E93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未按规定对开标、评标活动进行全程录音录像，评标结果明显不公，造成不良社会影响较小的。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8E5FDC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E8BC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1B9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4E2D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2800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EB60A">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3C3E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D190CC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多次未按规定对开标、评标活动进行全程录音录像，拒不改正，评标结果明显不公，造成一定不良社会影响的。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09757B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7B7F9">
            <w:pPr>
              <w:jc w:val="center"/>
              <w:rPr>
                <w:rFonts w:hint="eastAsia" w:ascii="仿宋_GB2312" w:hAnsi="等线" w:eastAsia="仿宋_GB2312" w:cs="仿宋_GB2312"/>
                <w:i w:val="0"/>
                <w:color w:val="000000"/>
                <w:sz w:val="24"/>
                <w:szCs w:val="24"/>
                <w:u w:val="none"/>
              </w:rPr>
            </w:pPr>
          </w:p>
        </w:tc>
      </w:tr>
      <w:tr w14:paraId="7DF0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A2ED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65CA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CE81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A1E28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0793E7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B8A833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0F346">
            <w:pPr>
              <w:jc w:val="center"/>
              <w:rPr>
                <w:rFonts w:hint="eastAsia" w:ascii="仿宋_GB2312" w:hAnsi="等线" w:eastAsia="仿宋_GB2312" w:cs="仿宋_GB2312"/>
                <w:i w:val="0"/>
                <w:color w:val="000000"/>
                <w:sz w:val="24"/>
                <w:szCs w:val="24"/>
                <w:u w:val="none"/>
              </w:rPr>
            </w:pPr>
          </w:p>
        </w:tc>
      </w:tr>
      <w:tr w14:paraId="715A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CAAC2F3">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FCADD1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ABD60B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E7506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41C3D2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FF66D9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9DB43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E27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4771D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AE34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擅自终止招标活动的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C68D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六）擅自终止招标活动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32CA5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B04B63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二次以上擅自终止招标活动，造成不良社会影响较小的。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067F45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F3D0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AAC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5E08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4612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8C2F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3E499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205336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多次擅自终止招标活动，拒不改正，造成一定不良社会影响的。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FACD7A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39872">
            <w:pPr>
              <w:jc w:val="center"/>
              <w:rPr>
                <w:rFonts w:hint="eastAsia" w:ascii="仿宋_GB2312" w:hAnsi="等线" w:eastAsia="仿宋_GB2312" w:cs="仿宋_GB2312"/>
                <w:i w:val="0"/>
                <w:color w:val="000000"/>
                <w:sz w:val="24"/>
                <w:szCs w:val="24"/>
                <w:u w:val="none"/>
              </w:rPr>
            </w:pPr>
          </w:p>
        </w:tc>
      </w:tr>
      <w:tr w14:paraId="1BC3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CEAE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E8BC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A1EF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69E8E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E020AF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F8B98B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9EC57">
            <w:pPr>
              <w:jc w:val="center"/>
              <w:rPr>
                <w:rFonts w:hint="eastAsia" w:ascii="仿宋_GB2312" w:hAnsi="等线" w:eastAsia="仿宋_GB2312" w:cs="仿宋_GB2312"/>
                <w:i w:val="0"/>
                <w:color w:val="000000"/>
                <w:sz w:val="24"/>
                <w:szCs w:val="24"/>
                <w:u w:val="none"/>
              </w:rPr>
            </w:pPr>
          </w:p>
        </w:tc>
      </w:tr>
      <w:tr w14:paraId="0F5B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3DB5E7D">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359CB6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BFA1E0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FBAB9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5BEC14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E8C654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999BF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399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A4A61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5E6295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未按照规定进行开标和组织评标的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63213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七）未按照规定进行开标和组织评标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C7D61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0D3BD6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未按照规定进行开标和组织评标，评标结果明显不公，造成不良社会影响较小的。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86B528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1287A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531E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A44F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8FEA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089A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14BCD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AE431B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多次未按照规定进行开标和组织评标，拒不改正，造成一定不良社会影响的。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0B42D4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87093">
            <w:pPr>
              <w:jc w:val="center"/>
              <w:rPr>
                <w:rFonts w:hint="eastAsia" w:ascii="仿宋_GB2312" w:hAnsi="等线" w:eastAsia="仿宋_GB2312" w:cs="仿宋_GB2312"/>
                <w:i w:val="0"/>
                <w:color w:val="000000"/>
                <w:sz w:val="24"/>
                <w:szCs w:val="24"/>
                <w:u w:val="none"/>
              </w:rPr>
            </w:pPr>
          </w:p>
        </w:tc>
      </w:tr>
      <w:tr w14:paraId="3EAD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B82F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F5F43">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9293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5BDF0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1EC5DB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49503B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44AFA">
            <w:pPr>
              <w:jc w:val="center"/>
              <w:rPr>
                <w:rFonts w:hint="eastAsia" w:ascii="仿宋_GB2312" w:hAnsi="等线" w:eastAsia="仿宋_GB2312" w:cs="仿宋_GB2312"/>
                <w:i w:val="0"/>
                <w:color w:val="000000"/>
                <w:sz w:val="24"/>
                <w:szCs w:val="24"/>
                <w:u w:val="none"/>
              </w:rPr>
            </w:pPr>
          </w:p>
        </w:tc>
      </w:tr>
      <w:tr w14:paraId="174A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585E11C">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98F3E8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D99988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F3CFF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092B50D">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C26482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4C7A1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2B6C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D8E533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99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283E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未按照规定退还投标保证金的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1B4BF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八）未按照规定退还投标保证金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6596A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A93AA2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二次以上未按照规定退还投标保证金，造成不良社会影响较小的。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855169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EF37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7C7D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9B2B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BB53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49A5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D6B52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BB8E7B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多次未按照规定退还投标保证金，拒不改正，造成一定不良社会影响的。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1A9906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F97E5">
            <w:pPr>
              <w:jc w:val="center"/>
              <w:rPr>
                <w:rFonts w:hint="eastAsia" w:ascii="仿宋_GB2312" w:hAnsi="等线" w:eastAsia="仿宋_GB2312" w:cs="仿宋_GB2312"/>
                <w:i w:val="0"/>
                <w:color w:val="000000"/>
                <w:sz w:val="24"/>
                <w:szCs w:val="24"/>
                <w:u w:val="none"/>
              </w:rPr>
            </w:pPr>
          </w:p>
        </w:tc>
      </w:tr>
      <w:tr w14:paraId="42E7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7AB8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CC4D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6DB8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70D81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DEC79E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DD18C8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DA25D">
            <w:pPr>
              <w:jc w:val="center"/>
              <w:rPr>
                <w:rFonts w:hint="eastAsia" w:ascii="仿宋_GB2312" w:hAnsi="等线" w:eastAsia="仿宋_GB2312" w:cs="仿宋_GB2312"/>
                <w:i w:val="0"/>
                <w:color w:val="000000"/>
                <w:sz w:val="24"/>
                <w:szCs w:val="24"/>
                <w:u w:val="none"/>
              </w:rPr>
            </w:pPr>
          </w:p>
        </w:tc>
      </w:tr>
      <w:tr w14:paraId="74F5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31BC952">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040E5F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80BBE41">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9806F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06FE03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588369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BA2B0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066F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86070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074E0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违反本办法规定进行重新评审或者重新组建评标委员会进行评标的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515C8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九）违反本办法规定进行重新评审或者重新组建评标委员会进行评标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B8762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ACAD3D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初次违法但造成供应商重大损失的；二次以上违规进行重新评审或者重新组建评标委员会进行评标的。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B8C532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54D17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419F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CB57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1176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45B3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A326B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B6942D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多次违反规定进行重新评标或者重新组建评标委员会进行评标，拒不改正的；造成较大不良社会影响的。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83D49C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4E18F">
            <w:pPr>
              <w:jc w:val="center"/>
              <w:rPr>
                <w:rFonts w:hint="eastAsia" w:ascii="仿宋_GB2312" w:hAnsi="等线" w:eastAsia="仿宋_GB2312" w:cs="仿宋_GB2312"/>
                <w:i w:val="0"/>
                <w:color w:val="000000"/>
                <w:sz w:val="24"/>
                <w:szCs w:val="24"/>
                <w:u w:val="none"/>
              </w:rPr>
            </w:pPr>
          </w:p>
        </w:tc>
      </w:tr>
      <w:tr w14:paraId="15B5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9B1D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1AF2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B660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034FA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4CC2E6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77AE0B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E0474">
            <w:pPr>
              <w:jc w:val="center"/>
              <w:rPr>
                <w:rFonts w:hint="eastAsia" w:ascii="仿宋_GB2312" w:hAnsi="等线" w:eastAsia="仿宋_GB2312" w:cs="仿宋_GB2312"/>
                <w:i w:val="0"/>
                <w:color w:val="000000"/>
                <w:sz w:val="24"/>
                <w:szCs w:val="24"/>
                <w:u w:val="none"/>
              </w:rPr>
            </w:pPr>
          </w:p>
        </w:tc>
      </w:tr>
      <w:tr w14:paraId="6BED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1C80E0B">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DEBE28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4B461A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6D8CC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11DA7F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CBC4FD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44AB4E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1E9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3A66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36B8B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开标前泄露已获取招标文件的潜在投标人的名称、数量或者其他可能影响公平竞争的有关招标投标情况的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77CAD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开标前泄露已获取招标文件的潜在投标人的名称、数量或者其他可能影响公平竞争的有关招标投标情况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55FB4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12A13D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二次违法的，造成不良社会影响较小的。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F41E06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DC5D7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6056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0DCCA">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F613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2AF0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AB348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41002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多次违法，拒不改正，造成较大不良社会影响的。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74E9C9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9ABDF">
            <w:pPr>
              <w:jc w:val="center"/>
              <w:rPr>
                <w:rFonts w:hint="eastAsia" w:ascii="仿宋_GB2312" w:hAnsi="等线" w:eastAsia="仿宋_GB2312" w:cs="仿宋_GB2312"/>
                <w:i w:val="0"/>
                <w:color w:val="000000"/>
                <w:sz w:val="24"/>
                <w:szCs w:val="24"/>
                <w:u w:val="none"/>
              </w:rPr>
            </w:pPr>
          </w:p>
        </w:tc>
      </w:tr>
      <w:tr w14:paraId="229A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218C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38F84">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E336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1DB2A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4BF128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59273A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9F12C">
            <w:pPr>
              <w:jc w:val="center"/>
              <w:rPr>
                <w:rFonts w:hint="eastAsia" w:ascii="仿宋_GB2312" w:hAnsi="等线" w:eastAsia="仿宋_GB2312" w:cs="仿宋_GB2312"/>
                <w:i w:val="0"/>
                <w:color w:val="000000"/>
                <w:sz w:val="24"/>
                <w:szCs w:val="24"/>
                <w:u w:val="none"/>
              </w:rPr>
            </w:pPr>
          </w:p>
        </w:tc>
      </w:tr>
      <w:tr w14:paraId="0C3A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C5D6810">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147870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70D0A0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D7BDC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937F99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149E3D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D965F4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4F9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62BA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40F58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未妥善保存采购文件的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06F5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一）未妥善保存采购文件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9B1B2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F6015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未妥善保存采购文件，造成不良社会影响较小的。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5BCDB6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责令限期改正，给予警告；采购代理机构有违法所得的，没收违法所得，并可以处以不超过违法所得1倍、最高不超过1万元的罚款；没有违法所得，可以处以2000元以下的罚款。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74D32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1C3E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AAF34">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7F876">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EA359">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DA4F3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11C034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多个项目采购文件未妥善保存，拒不改正，造成较大不良社会影响的。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946D63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责令限期改正，给予警告；采购代理机构有违法所得的，没收违法所得，并可以处以不超过违法所得1倍以上2倍以下、最高不超过2万元的罚款；没有违法所得，可以处以2000元以上5000元以下的罚款。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42C42">
            <w:pPr>
              <w:jc w:val="center"/>
              <w:rPr>
                <w:rFonts w:hint="eastAsia" w:ascii="仿宋_GB2312" w:hAnsi="等线" w:eastAsia="仿宋_GB2312" w:cs="仿宋_GB2312"/>
                <w:i w:val="0"/>
                <w:color w:val="000000"/>
                <w:sz w:val="20"/>
                <w:szCs w:val="20"/>
                <w:u w:val="none"/>
              </w:rPr>
            </w:pPr>
          </w:p>
        </w:tc>
      </w:tr>
      <w:tr w14:paraId="2BA7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A2A5A">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BBED6">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50AFB">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6C727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C4284B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二次以上拒不改正的；一年内因此事项受到行政处理、行政处罚，再次实施同一违法行为的；造成严重不良社会影响的。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66C290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责令限期改正，给予警告；采购代理机构有违法所得的，没收违法所得，并可以处不超过违法所得2倍以下3倍以上、最高不超过3万元的罚款；没有违法所得，可以处以5000元以上1万元以下的罚款。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4CB00">
            <w:pPr>
              <w:jc w:val="center"/>
              <w:rPr>
                <w:rFonts w:hint="eastAsia" w:ascii="仿宋_GB2312" w:hAnsi="等线" w:eastAsia="仿宋_GB2312" w:cs="仿宋_GB2312"/>
                <w:i w:val="0"/>
                <w:color w:val="000000"/>
                <w:sz w:val="20"/>
                <w:szCs w:val="20"/>
                <w:u w:val="none"/>
              </w:rPr>
            </w:pPr>
          </w:p>
        </w:tc>
      </w:tr>
      <w:tr w14:paraId="4414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72F144C8">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九、《中华人民共和国资产评估法》自由裁量权指导标准</w:t>
            </w:r>
          </w:p>
        </w:tc>
      </w:tr>
      <w:tr w14:paraId="46DD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B6CC3D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510E0B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761C9D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77095">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DC121C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B4D03F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4FF60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02DD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16358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D2D59B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私自接受委托从事业务、收取费用的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91218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一）私自接受委托从事业务、收取费用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51925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5C190A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初次违法，及时改正且私自接受委托从事业务、收取费用较少的。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74C21F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4E02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省级财政部门、设区的市财政部门</w:t>
            </w:r>
          </w:p>
        </w:tc>
      </w:tr>
      <w:tr w14:paraId="7A21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5CB5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F477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653C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25820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25A988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及时改正但私自接受委托从事业务、收取费用较多；造成一定不良社会影响。</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A36DB9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7D90E">
            <w:pPr>
              <w:jc w:val="center"/>
              <w:rPr>
                <w:rFonts w:hint="eastAsia" w:ascii="仿宋_GB2312" w:hAnsi="等线" w:eastAsia="仿宋_GB2312" w:cs="仿宋_GB2312"/>
                <w:i w:val="0"/>
                <w:color w:val="000000"/>
                <w:sz w:val="24"/>
                <w:szCs w:val="24"/>
                <w:u w:val="none"/>
              </w:rPr>
            </w:pPr>
          </w:p>
        </w:tc>
      </w:tr>
      <w:tr w14:paraId="698E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69DE5">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12B4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8A79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9BB64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3FE5C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私自接受委托从事业务、收取费用数额巨大的；已造成严重不良社会影响的；拒不改正的；二次以上违法的。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B98F06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4042A">
            <w:pPr>
              <w:jc w:val="center"/>
              <w:rPr>
                <w:rFonts w:hint="eastAsia" w:ascii="仿宋_GB2312" w:hAnsi="等线" w:eastAsia="仿宋_GB2312" w:cs="仿宋_GB2312"/>
                <w:i w:val="0"/>
                <w:color w:val="000000"/>
                <w:sz w:val="24"/>
                <w:szCs w:val="24"/>
                <w:u w:val="none"/>
              </w:rPr>
            </w:pPr>
          </w:p>
        </w:tc>
      </w:tr>
      <w:tr w14:paraId="7372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32F5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8F15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同时在两个以上评估机构从事业务的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E5F55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二）同时在两个以上评估机构从事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B9633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402ECE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D0157C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C4FB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省级财政部门、设区的市财政部门</w:t>
            </w:r>
          </w:p>
        </w:tc>
      </w:tr>
      <w:tr w14:paraId="56B4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3A984">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179C5">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D546E">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0B7E4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BDD6D9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8837DE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3ED1B">
            <w:pPr>
              <w:jc w:val="center"/>
              <w:rPr>
                <w:rFonts w:hint="eastAsia" w:ascii="仿宋_GB2312" w:hAnsi="等线" w:eastAsia="仿宋_GB2312" w:cs="仿宋_GB2312"/>
                <w:i w:val="0"/>
                <w:color w:val="000000"/>
                <w:sz w:val="20"/>
                <w:szCs w:val="20"/>
                <w:u w:val="none"/>
              </w:rPr>
            </w:pPr>
          </w:p>
        </w:tc>
      </w:tr>
      <w:tr w14:paraId="6466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021F8">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0E843">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8893D">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0E6BF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091F6F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BCB62F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69A23">
            <w:pPr>
              <w:jc w:val="center"/>
              <w:rPr>
                <w:rFonts w:hint="eastAsia" w:ascii="仿宋_GB2312" w:hAnsi="等线" w:eastAsia="仿宋_GB2312" w:cs="仿宋_GB2312"/>
                <w:i w:val="0"/>
                <w:color w:val="000000"/>
                <w:sz w:val="20"/>
                <w:szCs w:val="20"/>
                <w:u w:val="none"/>
              </w:rPr>
            </w:pPr>
          </w:p>
        </w:tc>
      </w:tr>
      <w:tr w14:paraId="2E8B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298F962B">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D3EE2D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DCC982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D4EFF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0E4073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71BA4F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B7158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2DDF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C277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10293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采用欺骗、利诱、胁迫，或者贬损、诋毁其他评估专业人员等不正当手段招揽业务的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7E2E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三）采用欺骗、利诱、胁迫，或者贬损、诋毁其他评估专业人员等不正当手段招揽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6F248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0CAEB1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初次采用欺骗、利诱、胁迫，或者贬损、诋毁其他评估专业人员等不正当手段招揽业务，及时改正且造成影响较小的。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26DD1C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5C6A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2229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A328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14A1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7FC4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282CA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85ACEB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采用欺骗、利诱、胁迫，或者贬损、诋毁其他评估专业人员等不正当手段招揽业务，对其他评估人员名誉造成不良影响或其他不良后果的。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EE35DE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37E98">
            <w:pPr>
              <w:jc w:val="center"/>
              <w:rPr>
                <w:rFonts w:hint="eastAsia" w:ascii="仿宋_GB2312" w:hAnsi="等线" w:eastAsia="仿宋_GB2312" w:cs="仿宋_GB2312"/>
                <w:i w:val="0"/>
                <w:color w:val="000000"/>
                <w:sz w:val="24"/>
                <w:szCs w:val="24"/>
                <w:u w:val="none"/>
              </w:rPr>
            </w:pPr>
          </w:p>
        </w:tc>
      </w:tr>
      <w:tr w14:paraId="26CD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7"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2B80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71F5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E499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8DBDA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5A5257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采用欺骗、利诱、胁迫，或者贬损、诋毁其他评估专业人员等不正当手段招揽业务，对其他评估人员名誉造成严重不良影响或其他严重不良后果的；拒不改正的；二次以上违法的。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19051B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CF882">
            <w:pPr>
              <w:jc w:val="center"/>
              <w:rPr>
                <w:rFonts w:hint="eastAsia" w:ascii="仿宋_GB2312" w:hAnsi="等线" w:eastAsia="仿宋_GB2312" w:cs="仿宋_GB2312"/>
                <w:i w:val="0"/>
                <w:color w:val="000000"/>
                <w:sz w:val="24"/>
                <w:szCs w:val="24"/>
                <w:u w:val="none"/>
              </w:rPr>
            </w:pPr>
          </w:p>
        </w:tc>
      </w:tr>
      <w:tr w14:paraId="12C1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86BAB42">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B80A38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A60D64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BA39F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419F03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55D80B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9594D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68C3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2E3F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9A94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允许他人以本人名义从事业务，或者冒用他人名义从事业务的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D4FBA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四）允许他人以本人名义从事业务，或者冒用他人名义从事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F4A46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FCFBA9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B928AA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C3AC3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53FE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46AF2">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74E70">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DACBA">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8E396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876D91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0AA778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B773F">
            <w:pPr>
              <w:jc w:val="center"/>
              <w:rPr>
                <w:rFonts w:hint="eastAsia" w:ascii="仿宋_GB2312" w:hAnsi="等线" w:eastAsia="仿宋_GB2312" w:cs="仿宋_GB2312"/>
                <w:i w:val="0"/>
                <w:color w:val="000000"/>
                <w:sz w:val="20"/>
                <w:szCs w:val="20"/>
                <w:u w:val="none"/>
              </w:rPr>
            </w:pPr>
          </w:p>
        </w:tc>
      </w:tr>
      <w:tr w14:paraId="7BCF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63E67">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E4F7C">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FEB3D">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31F40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FE1044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已造成严重不良社会影响的；拒不改正的；二次以上违法的。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6916FD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D8418">
            <w:pPr>
              <w:jc w:val="center"/>
              <w:rPr>
                <w:rFonts w:hint="eastAsia" w:ascii="仿宋_GB2312" w:hAnsi="等线" w:eastAsia="仿宋_GB2312" w:cs="仿宋_GB2312"/>
                <w:i w:val="0"/>
                <w:color w:val="000000"/>
                <w:sz w:val="20"/>
                <w:szCs w:val="20"/>
                <w:u w:val="none"/>
              </w:rPr>
            </w:pPr>
          </w:p>
        </w:tc>
      </w:tr>
      <w:tr w14:paraId="211E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6FD3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52C435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签署本人未承办业务的评估报告或者有重大遗漏的评估报告的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F6F70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五）签署本人未承办业务的评估报告或者有重大遗漏的评估报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1A51A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3F4B6C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60FB7B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B496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75A2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A7C5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3D2A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02DA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A88B6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E2AE95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及时改正但已给委托人造成了一定经济损失或造成其他不良后果的。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EB028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2CFB9">
            <w:pPr>
              <w:jc w:val="center"/>
              <w:rPr>
                <w:rFonts w:hint="eastAsia" w:ascii="仿宋_GB2312" w:hAnsi="等线" w:eastAsia="仿宋_GB2312" w:cs="仿宋_GB2312"/>
                <w:i w:val="0"/>
                <w:color w:val="000000"/>
                <w:sz w:val="24"/>
                <w:szCs w:val="24"/>
                <w:u w:val="none"/>
              </w:rPr>
            </w:pPr>
          </w:p>
        </w:tc>
      </w:tr>
      <w:tr w14:paraId="6905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447C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9A00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5413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3E514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4301F9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给委托人造成了重大经济损失或造成其他严重不良后果的；拒不改正的；二次以上违法的。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90EBE4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5243A">
            <w:pPr>
              <w:jc w:val="center"/>
              <w:rPr>
                <w:rFonts w:hint="eastAsia" w:ascii="仿宋_GB2312" w:hAnsi="等线" w:eastAsia="仿宋_GB2312" w:cs="仿宋_GB2312"/>
                <w:i w:val="0"/>
                <w:color w:val="000000"/>
                <w:sz w:val="24"/>
                <w:szCs w:val="24"/>
                <w:u w:val="none"/>
              </w:rPr>
            </w:pPr>
          </w:p>
        </w:tc>
      </w:tr>
      <w:tr w14:paraId="7286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92F3243">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188D9D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3EA1A3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33E10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5B3A0E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283B6F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F58E2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6ED5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762A2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B957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索要、收受或者变相索要、收受合同约定以外的酬金、财物，或者谋取其他不正当利益的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1B14B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六）索要、收受或者变相索要、收受合同约定以外的酬金、财物，或者谋取其他不正当利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1B588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A4F44E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索要、收受或者变相索要、收受合同约定以外的酬金、财物数额较小的，或者谋取其他较小不正当利益的。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385295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1701A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3F56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6F81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B815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0F37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58CF2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138C67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索要、收受或者变相索要、收受合同约定以外的酬金、财物数额较大的，或者谋取其他较大不正当利益的。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938C38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E7CC2">
            <w:pPr>
              <w:jc w:val="center"/>
              <w:rPr>
                <w:rFonts w:hint="eastAsia" w:ascii="仿宋_GB2312" w:hAnsi="等线" w:eastAsia="仿宋_GB2312" w:cs="仿宋_GB2312"/>
                <w:i w:val="0"/>
                <w:color w:val="000000"/>
                <w:sz w:val="24"/>
                <w:szCs w:val="24"/>
                <w:u w:val="none"/>
              </w:rPr>
            </w:pPr>
          </w:p>
        </w:tc>
      </w:tr>
      <w:tr w14:paraId="0F69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74F7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3CBC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FEE7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59EF5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DCD4C9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索要、收受或者变相索要、收受合同约定以外的酬金、财物数额巨大的，或者谋取其他巨大不正当利益的；拒不改正的；二次以上违法的。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C68F58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79BB9">
            <w:pPr>
              <w:jc w:val="center"/>
              <w:rPr>
                <w:rFonts w:hint="eastAsia" w:ascii="仿宋_GB2312" w:hAnsi="等线" w:eastAsia="仿宋_GB2312" w:cs="仿宋_GB2312"/>
                <w:i w:val="0"/>
                <w:color w:val="000000"/>
                <w:sz w:val="24"/>
                <w:szCs w:val="24"/>
                <w:u w:val="none"/>
              </w:rPr>
            </w:pPr>
          </w:p>
        </w:tc>
      </w:tr>
      <w:tr w14:paraId="7820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840B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109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C4FB0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评估专业人员签署虚假评估报告的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59D9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《中华人民共和国资产评估法》第四十五条 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360E0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C08BBA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85F139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责令停止从业两年以上三年以下；有违法所得的，没收违法所得。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3752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500C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BA240">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4B343">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16A6D">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365AB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B96DF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及时改正但已给相关人造成了一定经济损失或造成其他不良后果的。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9602DC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责令停止从业三年以上五年以下；有违法所得的，没收违法所得。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45D5D">
            <w:pPr>
              <w:jc w:val="center"/>
              <w:rPr>
                <w:rFonts w:hint="eastAsia" w:ascii="仿宋_GB2312" w:hAnsi="等线" w:eastAsia="仿宋_GB2312" w:cs="仿宋_GB2312"/>
                <w:i w:val="0"/>
                <w:color w:val="000000"/>
                <w:sz w:val="20"/>
                <w:szCs w:val="20"/>
                <w:u w:val="none"/>
              </w:rPr>
            </w:pPr>
          </w:p>
        </w:tc>
      </w:tr>
      <w:tr w14:paraId="720A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5197D">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8E842">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2009D">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E96A0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8A8389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给相关人造成了重大经济损失或造成其他严重不良后果的；拒不改正的；二次以上违法的。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6D9635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责令停止从业五年以上十年以下；有违法所得的，没收违法所得。构成犯罪的，终身不得从事评估业务。</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E9402">
            <w:pPr>
              <w:jc w:val="center"/>
              <w:rPr>
                <w:rFonts w:hint="eastAsia" w:ascii="仿宋_GB2312" w:hAnsi="等线" w:eastAsia="仿宋_GB2312" w:cs="仿宋_GB2312"/>
                <w:i w:val="0"/>
                <w:color w:val="000000"/>
                <w:sz w:val="20"/>
                <w:szCs w:val="20"/>
                <w:u w:val="none"/>
              </w:rPr>
            </w:pPr>
          </w:p>
        </w:tc>
      </w:tr>
      <w:tr w14:paraId="125A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68615D2">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9EA261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9F8DFD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A0EE0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288A93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535348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461D0C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B3A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11C1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30CE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利用开展业务之便，谋取不正当利益的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42DB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一）利用开展业务之便，谋取不正当利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41F70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1505BD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利用开展业务之便，谋取较小不正当利益的。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FC2EFC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DEDC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637E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B52E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504D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B5BB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073E6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6ED3B6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利用开展业务之便，谋取较大不正当利益的。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DFA1EB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B0A58">
            <w:pPr>
              <w:jc w:val="center"/>
              <w:rPr>
                <w:rFonts w:hint="eastAsia" w:ascii="仿宋_GB2312" w:hAnsi="等线" w:eastAsia="仿宋_GB2312" w:cs="仿宋_GB2312"/>
                <w:i w:val="0"/>
                <w:color w:val="000000"/>
                <w:sz w:val="24"/>
                <w:szCs w:val="24"/>
                <w:u w:val="none"/>
              </w:rPr>
            </w:pPr>
          </w:p>
        </w:tc>
      </w:tr>
      <w:tr w14:paraId="01A7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1776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7E09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8FC8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E132E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881656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利用开展业务之便，谋取巨大不正当利益的；拒不改正的；二次以上违法的。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29C941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60D1A">
            <w:pPr>
              <w:jc w:val="center"/>
              <w:rPr>
                <w:rFonts w:hint="eastAsia" w:ascii="仿宋_GB2312" w:hAnsi="等线" w:eastAsia="仿宋_GB2312" w:cs="仿宋_GB2312"/>
                <w:i w:val="0"/>
                <w:color w:val="000000"/>
                <w:sz w:val="24"/>
                <w:szCs w:val="24"/>
                <w:u w:val="none"/>
              </w:rPr>
            </w:pPr>
          </w:p>
        </w:tc>
      </w:tr>
      <w:tr w14:paraId="6CAB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82BE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DE399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允许其他机构以本机构名义开展业务，或者冒用其他机构名义开展业务的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8C68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1"/>
                <w:szCs w:val="21"/>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二）允许其他机构以本机构名义开展业务，或者冒用其他机构名义开展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D05DA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FE33B4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BCBC0A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2182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24F0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538E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D481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6D39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3BCC5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8B2D15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及时改正但已造成不良社会影响的。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62E0EA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82603">
            <w:pPr>
              <w:jc w:val="center"/>
              <w:rPr>
                <w:rFonts w:hint="eastAsia" w:ascii="仿宋_GB2312" w:hAnsi="等线" w:eastAsia="仿宋_GB2312" w:cs="仿宋_GB2312"/>
                <w:i w:val="0"/>
                <w:color w:val="000000"/>
                <w:sz w:val="24"/>
                <w:szCs w:val="24"/>
                <w:u w:val="none"/>
              </w:rPr>
            </w:pPr>
          </w:p>
        </w:tc>
      </w:tr>
      <w:tr w14:paraId="2E2D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AAF1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5918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1C8C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48235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1ECA53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已造成严重不良社会影响的；拒不改正的；二次以上违法的。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84A907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3A4DB">
            <w:pPr>
              <w:jc w:val="center"/>
              <w:rPr>
                <w:rFonts w:hint="eastAsia" w:ascii="仿宋_GB2312" w:hAnsi="等线" w:eastAsia="仿宋_GB2312" w:cs="仿宋_GB2312"/>
                <w:i w:val="0"/>
                <w:color w:val="000000"/>
                <w:sz w:val="24"/>
                <w:szCs w:val="24"/>
                <w:u w:val="none"/>
              </w:rPr>
            </w:pPr>
          </w:p>
        </w:tc>
      </w:tr>
      <w:tr w14:paraId="17F9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72A267C">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18A139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324BC0A">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75861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437EA1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00D7A9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111FC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FAD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8324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429A4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以恶性压价、支付回扣、虚假宣传，或者贬损、诋毁其他评估机构等不正当手段招揽业务的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FB26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三）以恶性压价、支付回扣、虚假宣传，或者贬损、诋毁其他评估机构等不正当手段招揽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25502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CAF4BC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初次以恶性压价、支付回扣、虚假宣传，或者贬损、诋毁其他评估机构等不正当手段招揽业务，及时改正且造成影响较小的。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0AAE33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A42C3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591D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EE7ED">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6C648">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96F02">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A84AF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652BC3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以恶性压价、支付回扣、虚假宣传，或者贬损、诋毁其他评估机构等不正当手段招揽业务，对其他评估机构名誉造成不良影响或其他不良后果的。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3BF917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221BD">
            <w:pPr>
              <w:jc w:val="center"/>
              <w:rPr>
                <w:rFonts w:hint="eastAsia" w:ascii="仿宋_GB2312" w:hAnsi="等线" w:eastAsia="仿宋_GB2312" w:cs="仿宋_GB2312"/>
                <w:i w:val="0"/>
                <w:color w:val="000000"/>
                <w:sz w:val="20"/>
                <w:szCs w:val="20"/>
                <w:u w:val="none"/>
              </w:rPr>
            </w:pPr>
          </w:p>
        </w:tc>
      </w:tr>
      <w:tr w14:paraId="7514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E7886">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4F122">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7E53D">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2EFF6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EBC720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以恶性压价、支付回扣、虚假宣传，或者贬损、诋毁其他评估机构等不正当手段招揽业务，对其他评估机构名誉造成严重不良影响或其他严重不良后果的；拒不改正的；二次以上违法的。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03BC3F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453D2">
            <w:pPr>
              <w:jc w:val="center"/>
              <w:rPr>
                <w:rFonts w:hint="eastAsia" w:ascii="仿宋_GB2312" w:hAnsi="等线" w:eastAsia="仿宋_GB2312" w:cs="仿宋_GB2312"/>
                <w:i w:val="0"/>
                <w:color w:val="000000"/>
                <w:sz w:val="20"/>
                <w:szCs w:val="20"/>
                <w:u w:val="none"/>
              </w:rPr>
            </w:pPr>
          </w:p>
        </w:tc>
      </w:tr>
      <w:tr w14:paraId="4369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CBA997F">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464BDB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4E56DC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4938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1ACE25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66EBBF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CAF23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50B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0BBF7">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8B779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受理与自身有利害关系的业务的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C06F3D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四）受理与自身有利害关系的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013CE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4E01D5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0EBADC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E1E6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4EA2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81D3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DDB3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C2EE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32FB6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775416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0221CC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C52B8">
            <w:pPr>
              <w:jc w:val="center"/>
              <w:rPr>
                <w:rFonts w:hint="eastAsia" w:ascii="仿宋_GB2312" w:hAnsi="等线" w:eastAsia="仿宋_GB2312" w:cs="仿宋_GB2312"/>
                <w:i w:val="0"/>
                <w:color w:val="000000"/>
                <w:sz w:val="24"/>
                <w:szCs w:val="24"/>
                <w:u w:val="none"/>
              </w:rPr>
            </w:pPr>
          </w:p>
        </w:tc>
      </w:tr>
      <w:tr w14:paraId="37D5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F51C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D0B4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3F9B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4C69C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5B1852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BC8DE4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FF5E0">
            <w:pPr>
              <w:jc w:val="center"/>
              <w:rPr>
                <w:rFonts w:hint="eastAsia" w:ascii="仿宋_GB2312" w:hAnsi="等线" w:eastAsia="仿宋_GB2312" w:cs="仿宋_GB2312"/>
                <w:i w:val="0"/>
                <w:color w:val="000000"/>
                <w:sz w:val="24"/>
                <w:szCs w:val="24"/>
                <w:u w:val="none"/>
              </w:rPr>
            </w:pPr>
          </w:p>
        </w:tc>
      </w:tr>
      <w:tr w14:paraId="3998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32A3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7B8BB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分别接受利益冲突双方的委托，对同一评估对象进行评估的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39A5A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五）分别接受利益冲突双方的委托，对同一评估对象进行评估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6FCDE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C56626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7856C5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2CB1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4600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AA28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0808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8122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B67F3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511166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DCF15C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03B63">
            <w:pPr>
              <w:jc w:val="center"/>
              <w:rPr>
                <w:rFonts w:hint="eastAsia" w:ascii="仿宋_GB2312" w:hAnsi="等线" w:eastAsia="仿宋_GB2312" w:cs="仿宋_GB2312"/>
                <w:i w:val="0"/>
                <w:color w:val="000000"/>
                <w:sz w:val="24"/>
                <w:szCs w:val="24"/>
                <w:u w:val="none"/>
              </w:rPr>
            </w:pPr>
          </w:p>
        </w:tc>
      </w:tr>
      <w:tr w14:paraId="6CD3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C123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1C1C2">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3CBA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8033D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3AAABD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A4EB17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C9534">
            <w:pPr>
              <w:jc w:val="center"/>
              <w:rPr>
                <w:rFonts w:hint="eastAsia" w:ascii="仿宋_GB2312" w:hAnsi="等线" w:eastAsia="仿宋_GB2312" w:cs="仿宋_GB2312"/>
                <w:i w:val="0"/>
                <w:color w:val="000000"/>
                <w:sz w:val="24"/>
                <w:szCs w:val="24"/>
                <w:u w:val="none"/>
              </w:rPr>
            </w:pPr>
          </w:p>
        </w:tc>
      </w:tr>
      <w:tr w14:paraId="4374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DCAF31B">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009F48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64A2D3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701BF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624524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F14A00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CBD7D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4B8A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2F3E4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578C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出具有重大遗漏的评估报告的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6F010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六）出具有重大遗漏的评估报告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评估机构未按本法规定备案或者不符合本法第十五条规定的条件的，由有关评估行政管理部门责令改正；拒不改正的，责令停业，可以并处一万元以上五万元以下罚款。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87AD7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F18288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97C396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0FD9E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0401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6F601">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5623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E616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28BCC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D24D9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及时改正但已给委托人造成了一定经济损失或造成其他不良后果的。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BCF96A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2392E">
            <w:pPr>
              <w:jc w:val="center"/>
              <w:rPr>
                <w:rFonts w:hint="eastAsia" w:ascii="仿宋_GB2312" w:hAnsi="等线" w:eastAsia="仿宋_GB2312" w:cs="仿宋_GB2312"/>
                <w:i w:val="0"/>
                <w:color w:val="000000"/>
                <w:sz w:val="24"/>
                <w:szCs w:val="24"/>
                <w:u w:val="none"/>
              </w:rPr>
            </w:pPr>
          </w:p>
        </w:tc>
      </w:tr>
      <w:tr w14:paraId="690F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6F60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D5214">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042D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81613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624A6C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给委托人造成了重大经济损失或造成其他严重不良后果的；拒不改正的；二次以上违法的。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F67A99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BF255">
            <w:pPr>
              <w:jc w:val="center"/>
              <w:rPr>
                <w:rFonts w:hint="eastAsia" w:ascii="仿宋_GB2312" w:hAnsi="等线" w:eastAsia="仿宋_GB2312" w:cs="仿宋_GB2312"/>
                <w:i w:val="0"/>
                <w:color w:val="000000"/>
                <w:sz w:val="24"/>
                <w:szCs w:val="24"/>
                <w:u w:val="none"/>
              </w:rPr>
            </w:pPr>
          </w:p>
        </w:tc>
      </w:tr>
      <w:tr w14:paraId="00E8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D2336A5">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EDCF7B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FC7A18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7D954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0928B5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6C1FF25">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3E6D69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2748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7D71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BD506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未按本法规定的期限保存评估档案的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24AB1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七）未按本法规定的期限保存评估档案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A635A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5C5F3D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初次违法，未按本法规定的期限保存评估档案造成影响较小的。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09E8DA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DFD7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1247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A1B8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A2B0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AC4E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BB67B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87E3CB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未按本法规定的期限保存评估档案造成不良后果的。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7F215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B434A">
            <w:pPr>
              <w:jc w:val="center"/>
              <w:rPr>
                <w:rFonts w:hint="eastAsia" w:ascii="仿宋_GB2312" w:hAnsi="等线" w:eastAsia="仿宋_GB2312" w:cs="仿宋_GB2312"/>
                <w:i w:val="0"/>
                <w:color w:val="000000"/>
                <w:sz w:val="24"/>
                <w:szCs w:val="24"/>
                <w:u w:val="none"/>
              </w:rPr>
            </w:pPr>
          </w:p>
        </w:tc>
      </w:tr>
      <w:tr w14:paraId="5055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5F9F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F747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6591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3D832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73BDB6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未按本法规定的期限保存评估档案造成严重后果的；二次以上违法的；一年内因此事项受到行政处罚，再次实施同一违法行为的。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CBD3C8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5CED5">
            <w:pPr>
              <w:jc w:val="center"/>
              <w:rPr>
                <w:rFonts w:hint="eastAsia" w:ascii="仿宋_GB2312" w:hAnsi="等线" w:eastAsia="仿宋_GB2312" w:cs="仿宋_GB2312"/>
                <w:i w:val="0"/>
                <w:color w:val="000000"/>
                <w:sz w:val="24"/>
                <w:szCs w:val="24"/>
                <w:u w:val="none"/>
              </w:rPr>
            </w:pPr>
          </w:p>
        </w:tc>
      </w:tr>
      <w:tr w14:paraId="0FFB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A6E30">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0F652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聘用或者指定不符合本法规定的人员从事评估业务的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8631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八）聘用或者指定不符合本法规定的人员从事评估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B8AB4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0FA55B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任用不符合法律规定人员占评估专业人员总数40%以下。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FE3D05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DCC50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013B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BC521">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3BDE6">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9915A">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47E57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A0B0AB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任用不符合法律规定人员占评估专业人员总数40%以上60%以下。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72914E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CC2B6">
            <w:pPr>
              <w:jc w:val="center"/>
              <w:rPr>
                <w:rFonts w:hint="eastAsia" w:ascii="仿宋_GB2312" w:hAnsi="等线" w:eastAsia="仿宋_GB2312" w:cs="仿宋_GB2312"/>
                <w:i w:val="0"/>
                <w:color w:val="000000"/>
                <w:sz w:val="20"/>
                <w:szCs w:val="20"/>
                <w:u w:val="none"/>
              </w:rPr>
            </w:pPr>
          </w:p>
        </w:tc>
      </w:tr>
      <w:tr w14:paraId="0FD4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37AE6">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6B2EB">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5D9B7">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BC3A8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D2254C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任用不符合法律规定人员占评估专业人员总数60%以上。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BF9E06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4204E">
            <w:pPr>
              <w:jc w:val="center"/>
              <w:rPr>
                <w:rFonts w:hint="eastAsia" w:ascii="仿宋_GB2312" w:hAnsi="等线" w:eastAsia="仿宋_GB2312" w:cs="仿宋_GB2312"/>
                <w:i w:val="0"/>
                <w:color w:val="000000"/>
                <w:sz w:val="20"/>
                <w:szCs w:val="20"/>
                <w:u w:val="none"/>
              </w:rPr>
            </w:pPr>
          </w:p>
        </w:tc>
      </w:tr>
      <w:tr w14:paraId="6617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BA8ABA6">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74D071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313DA4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9150B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ECEE0C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0A3D7D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96CF6B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9D1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1E28F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7110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对本机构的评估专业人员疏于管理，造成不良后果的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BD73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九）对本机构的评估专业人员疏于管理，造成不良后果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35380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214650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40C0B4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EF02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5812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142F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02D1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4A83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A93E6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9F116F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C5C0B6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E7CC8">
            <w:pPr>
              <w:jc w:val="center"/>
              <w:rPr>
                <w:rFonts w:hint="eastAsia" w:ascii="仿宋_GB2312" w:hAnsi="等线" w:eastAsia="仿宋_GB2312" w:cs="仿宋_GB2312"/>
                <w:i w:val="0"/>
                <w:color w:val="000000"/>
                <w:sz w:val="24"/>
                <w:szCs w:val="24"/>
                <w:u w:val="none"/>
              </w:rPr>
            </w:pPr>
          </w:p>
        </w:tc>
      </w:tr>
      <w:tr w14:paraId="6474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65F0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14F8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0144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ACAB2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6F7341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03804B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18D96">
            <w:pPr>
              <w:jc w:val="center"/>
              <w:rPr>
                <w:rFonts w:hint="eastAsia" w:ascii="仿宋_GB2312" w:hAnsi="等线" w:eastAsia="仿宋_GB2312" w:cs="仿宋_GB2312"/>
                <w:i w:val="0"/>
                <w:color w:val="000000"/>
                <w:sz w:val="24"/>
                <w:szCs w:val="24"/>
                <w:u w:val="none"/>
              </w:rPr>
            </w:pPr>
          </w:p>
        </w:tc>
      </w:tr>
      <w:tr w14:paraId="6BB5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48F0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119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A7B39D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评估机构未按本法规定备案</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39E0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评估机构未按本法规定备案或者不符合本法第十五条规定的条件的，由有关评估行政管理部门责令改正；拒不改正的，责令停业，可以并处一万元以上五万元以下罚款。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9D5E6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87FFE4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A6A99D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责令停业，可以并处一万元以上二万元以下罚款。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3A178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6565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90AD7">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A33F2">
            <w:pPr>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0F7D3">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7A64D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622F97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715CA5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责令停业，可以并处二万元以上三万元以下罚款。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0D78B">
            <w:pPr>
              <w:jc w:val="center"/>
              <w:rPr>
                <w:rFonts w:hint="eastAsia" w:ascii="仿宋_GB2312" w:hAnsi="等线" w:eastAsia="仿宋_GB2312" w:cs="仿宋_GB2312"/>
                <w:i w:val="0"/>
                <w:color w:val="000000"/>
                <w:sz w:val="20"/>
                <w:szCs w:val="20"/>
                <w:u w:val="none"/>
              </w:rPr>
            </w:pPr>
          </w:p>
        </w:tc>
      </w:tr>
      <w:tr w14:paraId="5DB4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422E4">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2413E">
            <w:pPr>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C4E32">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5E99D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7991DE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765419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责令停业，可以并处三万元以上五万元以下罚款。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61BDE">
            <w:pPr>
              <w:jc w:val="center"/>
              <w:rPr>
                <w:rFonts w:hint="eastAsia" w:ascii="仿宋_GB2312" w:hAnsi="等线" w:eastAsia="仿宋_GB2312" w:cs="仿宋_GB2312"/>
                <w:i w:val="0"/>
                <w:color w:val="000000"/>
                <w:sz w:val="20"/>
                <w:szCs w:val="20"/>
                <w:u w:val="none"/>
              </w:rPr>
            </w:pPr>
          </w:p>
        </w:tc>
      </w:tr>
      <w:tr w14:paraId="517B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3470DFD7">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99217F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D07254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AAA92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F8C2DB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516764E">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778AC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CCA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EC29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3358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评估机构未依法采用合伙或者公司形式，聘用评估专业人员开展评估业务。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A2DA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《中华人民共和国资产评估法》第四十七条 评估机构未按本法规定备案或者不符合本法第十五条规定的条件的，由有关评估行政管理部门责令改正；拒不改正的，责令停业，可以并处一万元以上五万元以下罚款。</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第十五条 评估机构应当依法采用合伙或者公司形式，聘用评估专业人员开展评估业务。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EB4D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229FD6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B086FF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责令停业，可以并处一万元以上二万元以下罚款。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C042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2241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F4DA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141F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E7CF8">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B10ED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43ABD8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118810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责令停业，可以并处二万元以上三万元以下罚款。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5F0BB">
            <w:pPr>
              <w:jc w:val="center"/>
              <w:rPr>
                <w:rFonts w:hint="eastAsia" w:ascii="仿宋_GB2312" w:hAnsi="等线" w:eastAsia="仿宋_GB2312" w:cs="仿宋_GB2312"/>
                <w:i w:val="0"/>
                <w:color w:val="000000"/>
                <w:sz w:val="24"/>
                <w:szCs w:val="24"/>
                <w:u w:val="none"/>
              </w:rPr>
            </w:pPr>
          </w:p>
        </w:tc>
      </w:tr>
      <w:tr w14:paraId="5775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B3FE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A44A4">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FFA2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33242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1197C0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1BA74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责令停业，可以并处三万元以上五万元以下罚款。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8BB50">
            <w:pPr>
              <w:jc w:val="center"/>
              <w:rPr>
                <w:rFonts w:hint="eastAsia" w:ascii="仿宋_GB2312" w:hAnsi="等线" w:eastAsia="仿宋_GB2312" w:cs="仿宋_GB2312"/>
                <w:i w:val="0"/>
                <w:color w:val="000000"/>
                <w:sz w:val="24"/>
                <w:szCs w:val="24"/>
                <w:u w:val="none"/>
              </w:rPr>
            </w:pPr>
          </w:p>
        </w:tc>
      </w:tr>
      <w:tr w14:paraId="111F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A9F86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6579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评估机构违反本法规定，出具虚假评估报告的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DF1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《中华人民共和国资产评估法》第四十八条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843DC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B1A69B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BE19D6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责令停业六个月以上九个月以下；有违法所得的，没收违法所得，并处违法所得一倍以上二倍以下罚款。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1659A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0039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EBD68">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417E9">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8E131">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D72BCB">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E601EF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及时改正但已给相关人造成了一定经济损失或造成其他不良后果的。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B117B0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责令停业九个月以上一年以下；有违法所得的，没收违法所得，并处违法所得二倍以上三倍以下罚款。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3F510">
            <w:pPr>
              <w:jc w:val="center"/>
              <w:rPr>
                <w:rFonts w:hint="eastAsia" w:ascii="仿宋_GB2312" w:hAnsi="等线" w:eastAsia="仿宋_GB2312" w:cs="仿宋_GB2312"/>
                <w:i w:val="0"/>
                <w:color w:val="000000"/>
                <w:sz w:val="20"/>
                <w:szCs w:val="20"/>
                <w:u w:val="none"/>
              </w:rPr>
            </w:pPr>
          </w:p>
        </w:tc>
      </w:tr>
      <w:tr w14:paraId="5F4E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7EDA8">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10889">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52797">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496A7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6B92FD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给相关人造成了重大经济损失或造成其他严重不良后果的；拒不改正的；二次以上违法的。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D7D67A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有违法所得的，没收违法所得，并处违法所得三倍以上五倍以下的罚款。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B3EDC">
            <w:pPr>
              <w:jc w:val="center"/>
              <w:rPr>
                <w:rFonts w:hint="eastAsia" w:ascii="仿宋_GB2312" w:hAnsi="等线" w:eastAsia="仿宋_GB2312" w:cs="仿宋_GB2312"/>
                <w:i w:val="0"/>
                <w:color w:val="000000"/>
                <w:sz w:val="20"/>
                <w:szCs w:val="20"/>
                <w:u w:val="none"/>
              </w:rPr>
            </w:pPr>
          </w:p>
        </w:tc>
      </w:tr>
      <w:tr w14:paraId="5036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F766457">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505677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515A571">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18A09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1C3E73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15A36E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71FD4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D74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B055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6CD0D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在一年内累计三次因违反本法规定受到责令停业、责令停止从业以外处罚的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EC0C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《中华人民共和国资产评估法》第四十九条 评估机构、评估专业人员在一年内累计三次因违反本法规定受到责令停业、责令停止从业以外处罚的，有关评估行政管理部门可以责令其停业或者停止从业一年以上五年以下。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6AFD2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9299E1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05818F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可以责令其停业或者停止从业一年以上二年以下。</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DE7FC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41E8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47920">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B2C3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1BA21">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60269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99384D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造成影响较大的。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EDFAE6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可以责令其停业或者停止从业二年以上三年以下。</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514AE">
            <w:pPr>
              <w:jc w:val="center"/>
              <w:rPr>
                <w:rFonts w:hint="eastAsia" w:ascii="仿宋_GB2312" w:hAnsi="等线" w:eastAsia="仿宋_GB2312" w:cs="仿宋_GB2312"/>
                <w:i w:val="0"/>
                <w:color w:val="000000"/>
                <w:sz w:val="24"/>
                <w:szCs w:val="24"/>
                <w:u w:val="none"/>
              </w:rPr>
            </w:pPr>
          </w:p>
        </w:tc>
      </w:tr>
      <w:tr w14:paraId="0CDB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1484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45A1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2C60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CB6CB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F797F7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造成严重影响的。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24AD40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可以责令其停业或者停止从业三年以上五年以下。</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371D6">
            <w:pPr>
              <w:jc w:val="center"/>
              <w:rPr>
                <w:rFonts w:hint="eastAsia" w:ascii="仿宋_GB2312" w:hAnsi="等线" w:eastAsia="仿宋_GB2312" w:cs="仿宋_GB2312"/>
                <w:i w:val="0"/>
                <w:color w:val="000000"/>
                <w:sz w:val="24"/>
                <w:szCs w:val="24"/>
                <w:u w:val="none"/>
              </w:rPr>
            </w:pPr>
          </w:p>
        </w:tc>
      </w:tr>
      <w:tr w14:paraId="0362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6B90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19ECF0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未依法选择评估机构的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4242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一）未依法选择评估机构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832DB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23CE5D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D01E11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1E45B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0765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2882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D29E0">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1951C">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272B5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240504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B3AC82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BF6EA">
            <w:pPr>
              <w:jc w:val="center"/>
              <w:rPr>
                <w:rFonts w:hint="eastAsia" w:ascii="仿宋_GB2312" w:hAnsi="等线" w:eastAsia="仿宋_GB2312" w:cs="仿宋_GB2312"/>
                <w:i w:val="0"/>
                <w:color w:val="000000"/>
                <w:sz w:val="24"/>
                <w:szCs w:val="24"/>
                <w:u w:val="none"/>
              </w:rPr>
            </w:pPr>
          </w:p>
        </w:tc>
      </w:tr>
      <w:tr w14:paraId="6F78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4CB7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1363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648A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3D98A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108FCB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拒不改正，造成严重影响的；二次以上违法的。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2C6782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20055">
            <w:pPr>
              <w:jc w:val="center"/>
              <w:rPr>
                <w:rFonts w:hint="eastAsia" w:ascii="仿宋_GB2312" w:hAnsi="等线" w:eastAsia="仿宋_GB2312" w:cs="仿宋_GB2312"/>
                <w:i w:val="0"/>
                <w:color w:val="000000"/>
                <w:sz w:val="24"/>
                <w:szCs w:val="24"/>
                <w:u w:val="none"/>
              </w:rPr>
            </w:pPr>
          </w:p>
        </w:tc>
      </w:tr>
      <w:tr w14:paraId="2C51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AAEE584">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02D6D4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690A86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C2AB6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DC61A9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FD6015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07EA49">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362A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E20A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8384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索要、收受或者变相索要、收受回扣的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1DD1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二）索要、收受或者变相索要、收受回扣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5DD7A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227CFC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拒不改正，索要、收受或者变相索要、收受回扣数额较小的。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0DBAFF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31FD5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3799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0FCE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D7F3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E2AA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8DE5F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67D1B9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拒不改正，索要、收受或者变相索要、收受回扣数额较大的。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B40D5D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C64D0">
            <w:pPr>
              <w:jc w:val="center"/>
              <w:rPr>
                <w:rFonts w:hint="eastAsia" w:ascii="仿宋_GB2312" w:hAnsi="等线" w:eastAsia="仿宋_GB2312" w:cs="仿宋_GB2312"/>
                <w:i w:val="0"/>
                <w:color w:val="000000"/>
                <w:sz w:val="24"/>
                <w:szCs w:val="24"/>
                <w:u w:val="none"/>
              </w:rPr>
            </w:pPr>
          </w:p>
        </w:tc>
      </w:tr>
      <w:tr w14:paraId="3AEB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03F1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33EE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9762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558CD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5870B6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拒不改正，索要、收受或者变相索要、收受回扣数额巨大的；二次以上违法的。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7B350A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513C7">
            <w:pPr>
              <w:jc w:val="center"/>
              <w:rPr>
                <w:rFonts w:hint="eastAsia" w:ascii="仿宋_GB2312" w:hAnsi="等线" w:eastAsia="仿宋_GB2312" w:cs="仿宋_GB2312"/>
                <w:i w:val="0"/>
                <w:color w:val="000000"/>
                <w:sz w:val="24"/>
                <w:szCs w:val="24"/>
                <w:u w:val="none"/>
              </w:rPr>
            </w:pPr>
          </w:p>
        </w:tc>
      </w:tr>
      <w:tr w14:paraId="26F8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AEEB4B5">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DF833D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9E4C62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6885D3">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7AD017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00B8F46">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CAB339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45C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A3DB12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7444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串通、唆使评估机构或者评估师出具虚假评估报告的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2D720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三）串通、唆使评估机构或者评估师出具虚假评估报告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C19D3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D6FDE9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4784D5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A76D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4D18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FD4D2">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77C1F">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E192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B050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B7C24E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拒不改正，给相关人造成了一定经济损失或造成其他不良后果的。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D03BDC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ACE17">
            <w:pPr>
              <w:jc w:val="center"/>
              <w:rPr>
                <w:rFonts w:hint="eastAsia" w:ascii="仿宋_GB2312" w:hAnsi="等线" w:eastAsia="仿宋_GB2312" w:cs="仿宋_GB2312"/>
                <w:i w:val="0"/>
                <w:color w:val="000000"/>
                <w:sz w:val="24"/>
                <w:szCs w:val="24"/>
                <w:u w:val="none"/>
              </w:rPr>
            </w:pPr>
          </w:p>
        </w:tc>
      </w:tr>
      <w:tr w14:paraId="42CA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08EA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56C3B">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27ED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3ACF3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9B18BD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拒不改正，给相关人造成了重大经济损失或造成其他严重不良后果的；二次以上违法的。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D4E197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5C3A9">
            <w:pPr>
              <w:jc w:val="center"/>
              <w:rPr>
                <w:rFonts w:hint="eastAsia" w:ascii="仿宋_GB2312" w:hAnsi="等线" w:eastAsia="仿宋_GB2312" w:cs="仿宋_GB2312"/>
                <w:i w:val="0"/>
                <w:color w:val="000000"/>
                <w:sz w:val="24"/>
                <w:szCs w:val="24"/>
                <w:u w:val="none"/>
              </w:rPr>
            </w:pPr>
          </w:p>
        </w:tc>
      </w:tr>
      <w:tr w14:paraId="1321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796C339">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EEBFD2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61B510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FA2BF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038A73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D305615">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E8B3FCA">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2DD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5"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8B9C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A53EA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不如实向评估机构提供权属证明、财务会计信息和其他资料的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E19B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四）不如实向评估机构提供权属证明、财务会计信息和其他资料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FFA6C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7E6590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拒不改正，造成评估报告出现重大瑕疵。</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86873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0E893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731C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848E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5C81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2AEE3">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0B61A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EB331C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拒不改正，造成评估报告严重失实。</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27E9DD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208EB">
            <w:pPr>
              <w:jc w:val="center"/>
              <w:rPr>
                <w:rFonts w:hint="eastAsia" w:ascii="仿宋_GB2312" w:hAnsi="等线" w:eastAsia="仿宋_GB2312" w:cs="仿宋_GB2312"/>
                <w:i w:val="0"/>
                <w:color w:val="000000"/>
                <w:sz w:val="24"/>
                <w:szCs w:val="24"/>
                <w:u w:val="none"/>
              </w:rPr>
            </w:pPr>
          </w:p>
        </w:tc>
      </w:tr>
      <w:tr w14:paraId="4512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7960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7A8B3">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1A726">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E4944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BA9C7C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拒不改正，造成评估报告严重失实，给相关人造成了经济损失或造成其他不良后果的；二次以上违法的。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B833B3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11C4E">
            <w:pPr>
              <w:jc w:val="center"/>
              <w:rPr>
                <w:rFonts w:hint="eastAsia" w:ascii="仿宋_GB2312" w:hAnsi="等线" w:eastAsia="仿宋_GB2312" w:cs="仿宋_GB2312"/>
                <w:i w:val="0"/>
                <w:color w:val="000000"/>
                <w:sz w:val="24"/>
                <w:szCs w:val="24"/>
                <w:u w:val="none"/>
              </w:rPr>
            </w:pPr>
          </w:p>
        </w:tc>
      </w:tr>
      <w:tr w14:paraId="37D1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BCF77AA">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E2811C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938B90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450D7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67B839B">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DC5E84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4FF6F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03E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A51C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2C2FC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未按照法律规定和评估报告载明的使用范围使用评估报告的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0ED4FA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《中华人民共和国资产评估法》第五十二条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五）未按照法律规定和评估报告载明的使用范围使用评估报告的。</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前款规定以外的委托人违反本法规定，给他人造成损失的，依法承担赔偿责任。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9ECBA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E99E30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9C2ABD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处十万元以上二十万元以下罚款；有违法所得的，没收违法所得。</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95093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0085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BB886">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5B5FC">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FB75A">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F90FB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981969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拒不改正，造成影响较大的。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DBB01E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处二十万元以上三十万元以下罚款；有违法所得的，没收违法所得。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802EF">
            <w:pPr>
              <w:jc w:val="center"/>
              <w:rPr>
                <w:rFonts w:hint="eastAsia" w:ascii="仿宋_GB2312" w:hAnsi="等线" w:eastAsia="仿宋_GB2312" w:cs="仿宋_GB2312"/>
                <w:i w:val="0"/>
                <w:color w:val="000000"/>
                <w:sz w:val="20"/>
                <w:szCs w:val="20"/>
                <w:u w:val="none"/>
              </w:rPr>
            </w:pPr>
          </w:p>
        </w:tc>
      </w:tr>
      <w:tr w14:paraId="0E28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5A56F">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FB8B4">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595BC">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42743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AD0990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拒不改正，造成严重影响的；二次以上违法的。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D59B8D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处三十万元以上五十万元以下罚款；有违法所得的，没收违法所得。</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FAD64">
            <w:pPr>
              <w:jc w:val="center"/>
              <w:rPr>
                <w:rFonts w:hint="eastAsia" w:ascii="仿宋_GB2312" w:hAnsi="等线" w:eastAsia="仿宋_GB2312" w:cs="仿宋_GB2312"/>
                <w:i w:val="0"/>
                <w:color w:val="000000"/>
                <w:sz w:val="20"/>
                <w:szCs w:val="20"/>
                <w:u w:val="none"/>
              </w:rPr>
            </w:pPr>
          </w:p>
        </w:tc>
      </w:tr>
      <w:tr w14:paraId="6CBF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9"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00A1EC1B">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十、《资产评估行业财政监督管理办法》自由裁量权指导标准</w:t>
            </w:r>
          </w:p>
        </w:tc>
      </w:tr>
      <w:tr w14:paraId="6AB8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037FD55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FCA36E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27C166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72984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9B734D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37FBD0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42D74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1C75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C1CF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1F6C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资产评估专业人员同时在两个以上资产评估机构从事业务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8B8BF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《资产评估行业财政监督管理办法》第六十一条 资产评估专业人员有下列行为之一的，由有关省级财政部门予以警告，可以责令停止从业六个月以上一年以下；有违法所得的，没收违法所得；情节严重的，责令停止从业一年以上五年以下；构成犯罪的，移送司法机关处理：（一）违反本办法第十条第一款规定，同时在两个以上资产评估机构从事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CED73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A79E5E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E739E9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right w:val="single" w:color="000000" w:sz="4" w:space="0"/>
            </w:tcBorders>
            <w:noWrap w:val="0"/>
            <w:vAlign w:val="center"/>
          </w:tcPr>
          <w:p w14:paraId="25FB92EF">
            <w:pPr>
              <w:jc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7C55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E608F">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E77E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01F5F">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1D92B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09BE6E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821EB2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left w:val="single" w:color="000000" w:sz="4" w:space="0"/>
              <w:right w:val="single" w:color="000000" w:sz="4" w:space="0"/>
            </w:tcBorders>
            <w:noWrap w:val="0"/>
            <w:vAlign w:val="center"/>
          </w:tcPr>
          <w:p w14:paraId="782995CD">
            <w:pPr>
              <w:jc w:val="center"/>
              <w:rPr>
                <w:rFonts w:hint="eastAsia" w:ascii="仿宋_GB2312" w:hAnsi="等线" w:eastAsia="仿宋_GB2312" w:cs="仿宋_GB2312"/>
                <w:b/>
                <w:i w:val="0"/>
                <w:color w:val="000000"/>
                <w:sz w:val="24"/>
                <w:szCs w:val="24"/>
                <w:u w:val="none"/>
              </w:rPr>
            </w:pPr>
          </w:p>
        </w:tc>
      </w:tr>
      <w:tr w14:paraId="15F9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4"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7ED7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6DD1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9E01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BE9B8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F2DC2B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257922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left w:val="single" w:color="000000" w:sz="4" w:space="0"/>
              <w:bottom w:val="single" w:color="000000" w:sz="4" w:space="0"/>
              <w:right w:val="single" w:color="000000" w:sz="4" w:space="0"/>
            </w:tcBorders>
            <w:noWrap w:val="0"/>
            <w:vAlign w:val="center"/>
          </w:tcPr>
          <w:p w14:paraId="01D1E388">
            <w:pPr>
              <w:jc w:val="center"/>
              <w:rPr>
                <w:rFonts w:hint="eastAsia" w:ascii="仿宋_GB2312" w:hAnsi="等线" w:eastAsia="仿宋_GB2312" w:cs="仿宋_GB2312"/>
                <w:b/>
                <w:i w:val="0"/>
                <w:color w:val="000000"/>
                <w:sz w:val="24"/>
                <w:szCs w:val="24"/>
                <w:u w:val="none"/>
              </w:rPr>
            </w:pPr>
          </w:p>
        </w:tc>
      </w:tr>
      <w:tr w14:paraId="28B6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5"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9FBBBBC">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02C714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6E7CAF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878837">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8944F8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181583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right w:val="single" w:color="000000" w:sz="4" w:space="0"/>
            </w:tcBorders>
            <w:noWrap w:val="0"/>
            <w:vAlign w:val="center"/>
          </w:tcPr>
          <w:p w14:paraId="3E667E66">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7BA4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B43FB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129</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C6B4E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资产评估专业人员签署本人未承办业务的资产评估报告或者有重大遗漏的资产评估报告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9C277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《资产评估行业财政监督管理办法》第六十一条 资产评估专业人员有下列行为之一的，由有关省级财政部门予以警告，可以责令停止从业六个月以上一年以下；有违法所得的，没收违法所得；情节严重的，责令停止从业一年以上五年以下；构成犯罪的，移送司法机关处理：（二）违反本办法第十一条第一款的规定，签署本人未承办业务的资产评估报告或者有重大遗漏的资产评估报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D66F17">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D22385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CAF400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警告；可以责令停止从业六个月以上九个月以下；有违法所得的，没收违法所得。</w:t>
            </w:r>
          </w:p>
        </w:tc>
        <w:tc>
          <w:tcPr>
            <w:tcW w:w="660" w:type="dxa"/>
            <w:vMerge w:val="restart"/>
            <w:tcBorders>
              <w:top w:val="single" w:color="000000" w:sz="4" w:space="0"/>
              <w:left w:val="single" w:color="000000" w:sz="4" w:space="0"/>
              <w:right w:val="single" w:color="000000" w:sz="4" w:space="0"/>
            </w:tcBorders>
            <w:noWrap w:val="0"/>
            <w:vAlign w:val="center"/>
          </w:tcPr>
          <w:p w14:paraId="4EF62FEC">
            <w:pPr>
              <w:jc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2E58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E943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8391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64E5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E9C59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A0AC2D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及时改正但已给委托人造成了一定经济损失或造成其他不良后果的。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94CDA2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警告，可以责令停止从业九个月以上一年以下；有违法所得的，没收违法所得。</w:t>
            </w:r>
          </w:p>
        </w:tc>
        <w:tc>
          <w:tcPr>
            <w:tcW w:w="660" w:type="dxa"/>
            <w:vMerge w:val="continue"/>
            <w:tcBorders>
              <w:left w:val="single" w:color="000000" w:sz="4" w:space="0"/>
              <w:right w:val="single" w:color="000000" w:sz="4" w:space="0"/>
            </w:tcBorders>
            <w:noWrap w:val="0"/>
            <w:vAlign w:val="center"/>
          </w:tcPr>
          <w:p w14:paraId="27BECEBC">
            <w:pPr>
              <w:jc w:val="center"/>
              <w:rPr>
                <w:rFonts w:hint="eastAsia" w:ascii="仿宋_GB2312" w:hAnsi="等线" w:eastAsia="仿宋_GB2312" w:cs="仿宋_GB2312"/>
                <w:b/>
                <w:i w:val="0"/>
                <w:color w:val="000000"/>
                <w:sz w:val="24"/>
                <w:szCs w:val="24"/>
                <w:u w:val="none"/>
              </w:rPr>
            </w:pPr>
          </w:p>
        </w:tc>
      </w:tr>
      <w:tr w14:paraId="0809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503D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D9677">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B3EE4">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B3416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1DB3C9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给委托人造成了重大经济损失或造成其他严重不良后果的；拒不改正的；二次以上违法的。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A5704B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警告，责令停止从业一年以上五年以下；有违法所得的，没收违法所得。</w:t>
            </w:r>
          </w:p>
        </w:tc>
        <w:tc>
          <w:tcPr>
            <w:tcW w:w="660" w:type="dxa"/>
            <w:vMerge w:val="continue"/>
            <w:tcBorders>
              <w:left w:val="single" w:color="000000" w:sz="4" w:space="0"/>
              <w:bottom w:val="single" w:color="000000" w:sz="4" w:space="0"/>
              <w:right w:val="single" w:color="000000" w:sz="4" w:space="0"/>
            </w:tcBorders>
            <w:noWrap w:val="0"/>
            <w:vAlign w:val="center"/>
          </w:tcPr>
          <w:p w14:paraId="3867BE4F">
            <w:pPr>
              <w:jc w:val="center"/>
              <w:rPr>
                <w:rFonts w:hint="eastAsia" w:ascii="仿宋_GB2312" w:hAnsi="等线" w:eastAsia="仿宋_GB2312" w:cs="仿宋_GB2312"/>
                <w:b/>
                <w:i w:val="0"/>
                <w:color w:val="000000"/>
                <w:sz w:val="24"/>
                <w:szCs w:val="24"/>
                <w:u w:val="none"/>
              </w:rPr>
            </w:pPr>
          </w:p>
        </w:tc>
      </w:tr>
      <w:tr w14:paraId="7F82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608BDA5B">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1D016F03">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338F7C9">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EBF5D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52F9D9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48FECDD">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9FD86F">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1958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8"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99205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130</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0FD786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未取得资产评估师资格的人员签署法定资产评估业务资产评估报告的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F269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（一）违反本办法第十一条第二款规定，未取得资产评估师资格的人员签署法定资产评估业务资产评估报告的；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6F18C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3C5A2AF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2078D9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对资产评估机构予以警告，可以责令停业一个月以上三个月以下；有违法所得的，没收违法所得，并处违法所得一倍以上二倍以下罚款。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7E070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1B36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CE874">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5F95D">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3C2E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6C670F">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0B1DC8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93D815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对资产评估机构予以警告，可以责令停业三个月以上六个月以下；有违法所得的，没收违法所得，并处违法所得而二倍以上三倍以下罚款。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1BE7C">
            <w:pPr>
              <w:jc w:val="center"/>
              <w:rPr>
                <w:rFonts w:hint="eastAsia" w:ascii="仿宋_GB2312" w:hAnsi="等线" w:eastAsia="仿宋_GB2312" w:cs="仿宋_GB2312"/>
                <w:i w:val="0"/>
                <w:color w:val="000000"/>
                <w:sz w:val="24"/>
                <w:szCs w:val="24"/>
                <w:u w:val="none"/>
              </w:rPr>
            </w:pPr>
          </w:p>
        </w:tc>
      </w:tr>
      <w:tr w14:paraId="547E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A258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BA35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16E3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B88F6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D9B9A9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028C26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对资产评估机构予以警告，有违法所得的，没收违法所得，并处违法所得三倍以上五倍以下罚款。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1E38A">
            <w:pPr>
              <w:jc w:val="center"/>
              <w:rPr>
                <w:rFonts w:hint="eastAsia" w:ascii="仿宋_GB2312" w:hAnsi="等线" w:eastAsia="仿宋_GB2312" w:cs="仿宋_GB2312"/>
                <w:i w:val="0"/>
                <w:color w:val="000000"/>
                <w:sz w:val="24"/>
                <w:szCs w:val="24"/>
                <w:u w:val="none"/>
              </w:rPr>
            </w:pPr>
          </w:p>
        </w:tc>
      </w:tr>
      <w:tr w14:paraId="355E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1682353A">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68F206B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33B6FC7">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4883A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A5858C4">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0137B0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CD8C8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377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DBDBBF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131</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7C6186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承办并出具法定资产评估业务资产评估报告的资产评估师人数不符合法律规定的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BDFC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（二）违反本办法第十五条规定，承办并出具法定资产评估业务资产评估报告的资产评估师人数不符合法律规定的；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68624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F19664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10CB05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A250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551B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47307">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7AFD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5171D">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78003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13B677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FC5795D">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警告，可以责令停业三个月以上六个月以下；有违法所得的，没收违法所得，并处违法所得而二倍以上三倍以下罚款。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1F66E">
            <w:pPr>
              <w:jc w:val="center"/>
              <w:rPr>
                <w:rFonts w:hint="eastAsia" w:ascii="仿宋_GB2312" w:hAnsi="等线" w:eastAsia="仿宋_GB2312" w:cs="仿宋_GB2312"/>
                <w:i w:val="0"/>
                <w:color w:val="000000"/>
                <w:sz w:val="24"/>
                <w:szCs w:val="24"/>
                <w:u w:val="none"/>
              </w:rPr>
            </w:pPr>
          </w:p>
        </w:tc>
      </w:tr>
      <w:tr w14:paraId="2369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BE1A8">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A1F3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1763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74B4B8">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C29518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032CCA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警告，有违法所得的，没收违法所得，并处违法所得三倍以上五倍以下罚款。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75E05">
            <w:pPr>
              <w:jc w:val="center"/>
              <w:rPr>
                <w:rFonts w:hint="eastAsia" w:ascii="仿宋_GB2312" w:hAnsi="等线" w:eastAsia="仿宋_GB2312" w:cs="仿宋_GB2312"/>
                <w:i w:val="0"/>
                <w:color w:val="000000"/>
                <w:sz w:val="24"/>
                <w:szCs w:val="24"/>
                <w:u w:val="none"/>
              </w:rPr>
            </w:pPr>
          </w:p>
        </w:tc>
      </w:tr>
      <w:tr w14:paraId="7CC4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D3AB4F5">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70E417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3D32D20">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8BAFA2">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884868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E11AFD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33643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6968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B957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132</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1F96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受理与其合伙人或者股东存在利害关系业务</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40F0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（三）违反本办法第十六条规定，受理与其合伙人或者股东存在利害关系业务的。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C71039">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7415C5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91D322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警告，可以责令停业一个月以上三个月以下；有违法所得的，没收违法所得，并处违法所得一倍以上二倍以下罚款。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E173E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77DD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3"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4C883">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1E66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659A5">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1B66BD">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A77D41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14BB49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警告，可以责令停业三个月以上六个月以下；有违法所得的，没收违法所得，并处违法所得而二倍以上三倍以下罚款。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8A727">
            <w:pPr>
              <w:jc w:val="center"/>
              <w:rPr>
                <w:rFonts w:hint="eastAsia" w:ascii="仿宋_GB2312" w:hAnsi="等线" w:eastAsia="仿宋_GB2312" w:cs="仿宋_GB2312"/>
                <w:i w:val="0"/>
                <w:color w:val="000000"/>
                <w:sz w:val="20"/>
                <w:szCs w:val="20"/>
                <w:u w:val="none"/>
              </w:rPr>
            </w:pPr>
          </w:p>
        </w:tc>
      </w:tr>
      <w:tr w14:paraId="09AC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5"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3D6C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C9FC4">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BA15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D58F6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FC1124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已造成严重后果的；拒不改正的；二次以上违法的。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374199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警告，有违法所得的，没收违法所得，并处违法所得三倍以上五倍以下罚款。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6F581">
            <w:pPr>
              <w:jc w:val="center"/>
              <w:rPr>
                <w:rFonts w:hint="eastAsia" w:ascii="仿宋_GB2312" w:hAnsi="等线" w:eastAsia="仿宋_GB2312" w:cs="仿宋_GB2312"/>
                <w:i w:val="0"/>
                <w:color w:val="000000"/>
                <w:sz w:val="20"/>
                <w:szCs w:val="20"/>
                <w:u w:val="none"/>
              </w:rPr>
            </w:pPr>
          </w:p>
        </w:tc>
      </w:tr>
      <w:tr w14:paraId="2D5C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70D9BB4">
            <w:pPr>
              <w:keepNext w:val="0"/>
              <w:keepLines w:val="0"/>
              <w:widowControl/>
              <w:suppressLineNumbers w:val="0"/>
              <w:jc w:val="center"/>
              <w:textAlignment w:val="center"/>
              <w:rPr>
                <w:rFonts w:hint="eastAsia" w:ascii="仿宋_GB2312" w:hAnsi="等线" w:eastAsia="仿宋_GB2312" w:cs="仿宋_GB2312"/>
                <w:b/>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00DF88C">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9212D94">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4085B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E581548">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5401A5E">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D3918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59D1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7"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B9D2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133</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6265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分支机构未在资产评估机构授权范围内从事资产评估业务，并以资产评估机构的名义出具资产评估报告</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96126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 xml:space="preserve">《资产评估行业财政监督管理办法》第六十四条 资产评估机构违反本办法第二十条第二款规定造成不良后果的，由其分支机构所在地的省级财政部门责令改正，对资产评估机构及其法定代表人或执行合伙事务的合伙人分别予以警告；没有违法所得的，可以并处资产评估机构一万元以下罚款；有违法所得的，可以并处资产评估机构违法所得一倍以上三倍以下、最高不超过三万元的罚款；同时通知资产评估机构所在地省级财政部门。                               </w:t>
            </w:r>
            <w:r>
              <w:rPr>
                <w:rFonts w:hint="eastAsia" w:ascii="仿宋_GB2312" w:hAnsi="等线" w:eastAsia="仿宋_GB2312" w:cs="仿宋_GB2312"/>
                <w:i w:val="0"/>
                <w:color w:val="000000"/>
                <w:kern w:val="0"/>
                <w:sz w:val="24"/>
                <w:szCs w:val="24"/>
                <w:u w:val="none"/>
                <w:lang w:val="en-US" w:eastAsia="zh-CN" w:bidi="ar"/>
              </w:rPr>
              <w:br w:type="textWrapping"/>
            </w:r>
            <w:r>
              <w:rPr>
                <w:rFonts w:hint="eastAsia" w:ascii="仿宋_GB2312" w:hAnsi="等线" w:eastAsia="仿宋_GB2312" w:cs="仿宋_GB2312"/>
                <w:i w:val="0"/>
                <w:color w:val="000000"/>
                <w:kern w:val="0"/>
                <w:sz w:val="24"/>
                <w:szCs w:val="24"/>
                <w:u w:val="none"/>
                <w:lang w:val="en-US" w:eastAsia="zh-CN" w:bidi="ar"/>
              </w:rPr>
              <w:t xml:space="preserve"> 第二十条第二款分支机构应当在资产评估机构授权范围内，依法从事资产评估业务，并以资产评估机构的名义出具资产评估报告。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A7F0D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69827C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初次违法，及时改正且造成不良后果轻微的。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F06A00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及其法定代表人或执行合伙事务的合伙人分别予以警告；没有违法所得的，并处资产评估机构2000元以下罚款；有违法所得的，可以并处资产评估机构违法所得一倍以上而二倍以下、最高不超过3万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9E7C36">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0987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9"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1EC1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4D9EC">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A37C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C14065">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AC66D4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及时改正但已造成不良后果的。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B33D93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及其法定代表人或执行合伙事务的合伙人分别予以警告；没有违法所得的，并处资产评估机构2000-5000元的罚款；有违法所得的，可以并处资产评估机构违法所得二倍以上而三倍以下、最高不超过3万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32120">
            <w:pPr>
              <w:jc w:val="center"/>
              <w:rPr>
                <w:rFonts w:hint="eastAsia" w:ascii="仿宋_GB2312" w:hAnsi="等线" w:eastAsia="仿宋_GB2312" w:cs="仿宋_GB2312"/>
                <w:i w:val="0"/>
                <w:color w:val="000000"/>
                <w:sz w:val="24"/>
                <w:szCs w:val="24"/>
                <w:u w:val="none"/>
              </w:rPr>
            </w:pPr>
          </w:p>
        </w:tc>
      </w:tr>
      <w:tr w14:paraId="561C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2"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1772C">
            <w:pPr>
              <w:jc w:val="center"/>
              <w:rPr>
                <w:rFonts w:hint="eastAsia" w:ascii="仿宋_GB2312" w:hAnsi="等线" w:eastAsia="仿宋_GB2312" w:cs="仿宋_GB2312"/>
                <w:b/>
                <w:i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93A14">
            <w:pPr>
              <w:jc w:val="left"/>
              <w:rPr>
                <w:rFonts w:hint="eastAsia" w:ascii="仿宋_GB2312" w:hAnsi="等线" w:eastAsia="仿宋_GB2312" w:cs="仿宋_GB2312"/>
                <w:i w:val="0"/>
                <w:color w:val="000000"/>
                <w:sz w:val="20"/>
                <w:szCs w:val="20"/>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29981">
            <w:pPr>
              <w:jc w:val="left"/>
              <w:rPr>
                <w:rFonts w:hint="eastAsia" w:ascii="仿宋_GB2312" w:hAnsi="等线" w:eastAsia="仿宋_GB2312" w:cs="仿宋_GB2312"/>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854CB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DC2AD3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造成严重后果的；拒不改正的；二次以上违法的。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34E7E6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对资产评估机构及其法定代表人或执行合伙事务的合伙人分别予以警告；没有违法所得的，并处资产评估机构5000-10000元的罚款；有违法所得的，可以并处资产评估机构违法所得三倍、最高不超过3万元的罚款。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316C8">
            <w:pPr>
              <w:jc w:val="center"/>
              <w:rPr>
                <w:rFonts w:hint="eastAsia" w:ascii="仿宋_GB2312" w:hAnsi="等线" w:eastAsia="仿宋_GB2312" w:cs="仿宋_GB2312"/>
                <w:i w:val="0"/>
                <w:color w:val="000000"/>
                <w:sz w:val="24"/>
                <w:szCs w:val="24"/>
                <w:u w:val="none"/>
              </w:rPr>
            </w:pPr>
          </w:p>
        </w:tc>
      </w:tr>
      <w:tr w14:paraId="71C9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4B1D8347">
            <w:pPr>
              <w:keepNext w:val="0"/>
              <w:keepLines w:val="0"/>
              <w:widowControl/>
              <w:suppressLineNumbers w:val="0"/>
              <w:jc w:val="center"/>
              <w:textAlignment w:val="center"/>
              <w:rPr>
                <w:rFonts w:hint="eastAsia" w:ascii="仿宋_GB2312" w:hAnsi="等线" w:eastAsia="仿宋_GB2312" w:cs="仿宋_GB2312"/>
                <w:b/>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F6CC3F2">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15E677C">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F57EE8">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2CCE41B">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7B9D0A0">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08B22F">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b/>
                <w:i w:val="0"/>
                <w:color w:val="000000"/>
                <w:kern w:val="0"/>
                <w:sz w:val="24"/>
                <w:szCs w:val="24"/>
                <w:u w:val="none"/>
                <w:lang w:val="en-US" w:eastAsia="zh-CN" w:bidi="ar"/>
              </w:rPr>
              <w:t>执法主体</w:t>
            </w:r>
          </w:p>
        </w:tc>
      </w:tr>
      <w:tr w14:paraId="2494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6"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6132E9">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2F84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资产评估机构未按规定进行备案或备案后不符合规定条件的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ACFF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《资产评估行业财政监督管理办法》第六十五条 资产评估机构未按照本办法第二十四条规定备案或者备案后不符合资产评估法第十五条规定条件的，由资产评估机构所在地省级财政部门责令改正；拒不改正的，责令停业，可以并处一万元以上五万元以下罚款，并通报工商行政管理部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6D0D8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A2A24B3">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拒不改正，造成影响较小的。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A1B797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责令停业，可以并处一万元以上二万元以下罚款。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F7F60">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省级财政部门、设区的市级财政部门</w:t>
            </w:r>
          </w:p>
        </w:tc>
      </w:tr>
      <w:tr w14:paraId="59D9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1"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AB99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0940E">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2183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726E4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4BDFB61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拒不改正已造成不良后果的。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2539FB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责令停业，可以并处二万元以上三万元以下罚款。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A8225">
            <w:pPr>
              <w:jc w:val="center"/>
              <w:rPr>
                <w:rFonts w:hint="eastAsia" w:ascii="仿宋_GB2312" w:hAnsi="等线" w:eastAsia="仿宋_GB2312" w:cs="仿宋_GB2312"/>
                <w:i w:val="0"/>
                <w:color w:val="000000"/>
                <w:sz w:val="24"/>
                <w:szCs w:val="24"/>
                <w:u w:val="none"/>
              </w:rPr>
            </w:pPr>
          </w:p>
        </w:tc>
      </w:tr>
      <w:tr w14:paraId="2336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54DB9">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E035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F7019">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CEC18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27004DC6">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拒不改正，已造成严重后果的。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EC16A2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责令停业，可以并处三万元以上五万元以下罚款。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1B2AE">
            <w:pPr>
              <w:jc w:val="center"/>
              <w:rPr>
                <w:rFonts w:hint="eastAsia" w:ascii="仿宋_GB2312" w:hAnsi="等线" w:eastAsia="仿宋_GB2312" w:cs="仿宋_GB2312"/>
                <w:i w:val="0"/>
                <w:color w:val="000000"/>
                <w:sz w:val="24"/>
                <w:szCs w:val="24"/>
                <w:u w:val="none"/>
              </w:rPr>
            </w:pPr>
          </w:p>
        </w:tc>
      </w:tr>
    </w:tbl>
    <w:p w14:paraId="315BDA0F">
      <w:pPr>
        <w:keepNext w:val="0"/>
        <w:keepLines w:val="0"/>
        <w:widowControl/>
        <w:suppressLineNumbers w:val="0"/>
        <w:jc w:val="left"/>
        <w:textAlignment w:val="center"/>
        <w:rPr>
          <w:rFonts w:hint="eastAsia" w:ascii="仿宋_GB2312" w:hAnsi="等线" w:eastAsia="仿宋_GB2312" w:cs="仿宋_GB2312"/>
          <w:b/>
          <w:i w:val="0"/>
          <w:color w:val="000000"/>
          <w:kern w:val="0"/>
          <w:sz w:val="36"/>
          <w:szCs w:val="36"/>
          <w:u w:val="none"/>
          <w:lang w:val="en-US" w:eastAsia="zh-CN" w:bidi="ar"/>
        </w:rPr>
      </w:pPr>
      <w:r>
        <w:rPr>
          <w:rFonts w:hint="eastAsia" w:ascii="仿宋_GB2312" w:hAnsi="等线" w:eastAsia="仿宋_GB2312" w:cs="仿宋_GB2312"/>
          <w:b/>
          <w:i w:val="0"/>
          <w:color w:val="000000"/>
          <w:kern w:val="0"/>
          <w:sz w:val="36"/>
          <w:szCs w:val="36"/>
          <w:u w:val="none"/>
          <w:lang w:val="en-US" w:eastAsia="zh-CN" w:bidi="ar"/>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1124"/>
        <w:gridCol w:w="3156"/>
        <w:gridCol w:w="720"/>
        <w:gridCol w:w="3171"/>
        <w:gridCol w:w="4140"/>
        <w:gridCol w:w="660"/>
      </w:tblGrid>
      <w:tr w14:paraId="3C4A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7848BC86">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十一、《收费公路管理条例》自由裁量权指导标准</w:t>
            </w:r>
          </w:p>
        </w:tc>
      </w:tr>
      <w:tr w14:paraId="51D6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773B9E8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2261321">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650CF20A">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41A35B">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8F296BD">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FADD02C">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AC61A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165C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90DF2">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135</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3A2BE">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收费公路经营管理者收费时不开具票据，开具未经省、自治区、直辖市人民政府财政部门统一印(监)制的票据，或者开具已经过期失效的票据</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F088C2">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收费公路管理条例》（国务院令第417号）第五十一条：违反本条例的规定，收费公路经营管理者收费时不开具票据，开具未经省、自治区、直辖市人民政府财政、税务部门统一印(监)制的票据，或者开具已经过期失效的票据的，由财政部门或者税务部门责令改正，并根据情节轻重，处10万元以上50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C2C68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7AE53AE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违法所得不足5万元，或者虽无违法所得，但导致其他单位或个人未缴、少缴或骗取财政资金5万元以下的。</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637841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责令改正，并根据情节轻重，处10万元-20万元的罚款。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8347DA">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0D86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8"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412FE">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43291">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5236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E3101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BF563C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违法所得5-10万元，或者虽无违法所得，但导致其他单位或个人未缴、少缴或骗取财政资金5-10万元。</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84DC42B">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责令改正，并根据情节轻重，处20万元-30万元的罚款。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91546">
            <w:pPr>
              <w:jc w:val="center"/>
              <w:rPr>
                <w:rFonts w:hint="eastAsia" w:ascii="仿宋_GB2312" w:hAnsi="等线" w:eastAsia="仿宋_GB2312" w:cs="仿宋_GB2312"/>
                <w:i w:val="0"/>
                <w:color w:val="000000"/>
                <w:sz w:val="24"/>
                <w:szCs w:val="24"/>
                <w:u w:val="none"/>
              </w:rPr>
            </w:pPr>
          </w:p>
        </w:tc>
      </w:tr>
      <w:tr w14:paraId="0E8D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D9D16">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E3EA5">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9D2CB">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7B39B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5538227">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违法所得10万元以上，或者虽无违法所得，但导致其他单位或个人未缴、少缴或骗取财政资金10万元以上。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99F5B0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责令改正，并根据情节轻重，处30万元-50万元的罚款。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446E6">
            <w:pPr>
              <w:jc w:val="center"/>
              <w:rPr>
                <w:rFonts w:hint="eastAsia" w:ascii="仿宋_GB2312" w:hAnsi="等线" w:eastAsia="仿宋_GB2312" w:cs="仿宋_GB2312"/>
                <w:i w:val="0"/>
                <w:color w:val="000000"/>
                <w:sz w:val="24"/>
                <w:szCs w:val="24"/>
                <w:u w:val="none"/>
              </w:rPr>
            </w:pPr>
          </w:p>
        </w:tc>
      </w:tr>
      <w:tr w14:paraId="1A4A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3495" w:type="dxa"/>
            <w:gridSpan w:val="7"/>
            <w:tcBorders>
              <w:top w:val="single" w:color="000000" w:sz="4" w:space="0"/>
              <w:left w:val="single" w:color="000000" w:sz="4" w:space="0"/>
              <w:bottom w:val="single" w:color="000000" w:sz="4" w:space="0"/>
              <w:right w:val="single" w:color="000000" w:sz="4" w:space="0"/>
            </w:tcBorders>
            <w:noWrap w:val="0"/>
            <w:vAlign w:val="center"/>
          </w:tcPr>
          <w:p w14:paraId="1CB732DA">
            <w:pPr>
              <w:keepNext w:val="0"/>
              <w:keepLines w:val="0"/>
              <w:widowControl/>
              <w:suppressLineNumbers w:val="0"/>
              <w:jc w:val="left"/>
              <w:textAlignment w:val="center"/>
              <w:rPr>
                <w:rFonts w:hint="eastAsia" w:ascii="仿宋_GB2312" w:hAnsi="等线" w:eastAsia="仿宋_GB2312" w:cs="仿宋_GB2312"/>
                <w:b/>
                <w:i w:val="0"/>
                <w:color w:val="000000"/>
                <w:sz w:val="36"/>
                <w:szCs w:val="36"/>
                <w:u w:val="none"/>
              </w:rPr>
            </w:pPr>
            <w:r>
              <w:rPr>
                <w:rFonts w:hint="eastAsia" w:ascii="黑体" w:hAnsi="黑体" w:eastAsia="黑体" w:cs="黑体"/>
                <w:b w:val="0"/>
                <w:bCs/>
                <w:i w:val="0"/>
                <w:color w:val="000000"/>
                <w:kern w:val="0"/>
                <w:sz w:val="28"/>
                <w:szCs w:val="28"/>
                <w:u w:val="none"/>
                <w:lang w:val="en-US" w:eastAsia="zh-CN" w:bidi="ar"/>
              </w:rPr>
              <w:t>十二、《公司法》自由裁量权指导标准</w:t>
            </w:r>
          </w:p>
        </w:tc>
      </w:tr>
      <w:tr w14:paraId="5506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noWrap w:val="0"/>
            <w:vAlign w:val="center"/>
          </w:tcPr>
          <w:p w14:paraId="5FE83354">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D5516DE">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行为</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468767F">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7EA203">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     程度</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259B105">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违法情节</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DEE40E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处罚标准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BCC235">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执法主体</w:t>
            </w:r>
          </w:p>
        </w:tc>
      </w:tr>
      <w:tr w14:paraId="7096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BB6AE98">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136</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FEDC5">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公司违反本法规定，在法定的会计账簿以外另立会计账簿的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49BDC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《公司法》第二百零一条：公司违反本法规定，在法定的会计账簿以外另立会计账簿的，由县级以上人民政府财政部门责令改正，处以五万元以上五十万元以下的罚款。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67CC7E">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282FEE0">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公司违反规定，在法定的会计账簿以外另立会计账簿，金额在50万元以下，或者造成国家经济损失在10万元以下。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4861429">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责令改正，处以5万元以上20万元以下的罚款。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19B9C">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2534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782ED">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D3C38">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ECE92">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9EB31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01A2F7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公司违反规定，在法定的会计账簿以外另立会计账簿，金额在50万元以上100万元以下，或者造成国家经济损失在10万元以上30万元以下。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20BC31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责令改正，处以20万元以上30万元以下的罚款。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30539">
            <w:pPr>
              <w:jc w:val="center"/>
              <w:rPr>
                <w:rFonts w:hint="eastAsia" w:ascii="仿宋_GB2312" w:hAnsi="等线" w:eastAsia="仿宋_GB2312" w:cs="仿宋_GB2312"/>
                <w:i w:val="0"/>
                <w:color w:val="000000"/>
                <w:sz w:val="24"/>
                <w:szCs w:val="24"/>
                <w:u w:val="none"/>
              </w:rPr>
            </w:pPr>
          </w:p>
        </w:tc>
      </w:tr>
      <w:tr w14:paraId="6F00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86CF5">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5C3F6">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BD7E7">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C84343">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63A913A4">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公司违反规定，在法定的会计账簿以外另立会计账簿，金额在100万元以上，或者造成国家经济损失在30万元以上。</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8E4438F">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责令改正，处以30万元以上50万元以下的罚款。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5CC65">
            <w:pPr>
              <w:jc w:val="center"/>
              <w:rPr>
                <w:rFonts w:hint="eastAsia" w:ascii="仿宋_GB2312" w:hAnsi="等线" w:eastAsia="仿宋_GB2312" w:cs="仿宋_GB2312"/>
                <w:i w:val="0"/>
                <w:color w:val="000000"/>
                <w:sz w:val="24"/>
                <w:szCs w:val="24"/>
                <w:u w:val="none"/>
              </w:rPr>
            </w:pPr>
          </w:p>
        </w:tc>
      </w:tr>
      <w:tr w14:paraId="32CC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1" w:hRule="atLeast"/>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80B76">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137</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BAEAC">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公司不依照本法规定提取法定公积金的</w:t>
            </w:r>
          </w:p>
        </w:tc>
        <w:tc>
          <w:tcPr>
            <w:tcW w:w="3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F1F01">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《公司法》第二百零三条：公司不依照本法规定提取法定公积金的，由县级以上人民政府财政部门责令如数补足应当提取的金额，可以对公司处以二十万元以下的罚款。</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BB5FF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轻微</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186BE43B">
            <w:pPr>
              <w:keepNext w:val="0"/>
              <w:keepLines w:val="0"/>
              <w:widowControl/>
              <w:suppressLineNumbers w:val="0"/>
              <w:jc w:val="both"/>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公司不依照规定提取法定公积金，少提数额占应提总额40%以下。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18CED0A">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责令如数补足应当提取的金额，可以对公司处以5万元以下的罚款。</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D9A874">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县级以上财政部门</w:t>
            </w:r>
          </w:p>
        </w:tc>
      </w:tr>
      <w:tr w14:paraId="3B16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6"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F69B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6C7CA">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2CCAE">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E1C701">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一般</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55ABB694">
            <w:pPr>
              <w:keepNext w:val="0"/>
              <w:keepLines w:val="0"/>
              <w:widowControl/>
              <w:suppressLineNumbers w:val="0"/>
              <w:jc w:val="both"/>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公司不依照规定提取法定公积金，少提数额占应提总额40%以上60%以下。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CECB9E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责令如数补足应当提取的金额，可以对公司处以5万元以上10万元以下的罚款。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2FFF5">
            <w:pPr>
              <w:jc w:val="center"/>
              <w:rPr>
                <w:rFonts w:hint="eastAsia" w:ascii="仿宋_GB2312" w:hAnsi="等线" w:eastAsia="仿宋_GB2312" w:cs="仿宋_GB2312"/>
                <w:i w:val="0"/>
                <w:color w:val="000000"/>
                <w:sz w:val="24"/>
                <w:szCs w:val="24"/>
                <w:u w:val="none"/>
              </w:rPr>
            </w:pPr>
          </w:p>
        </w:tc>
      </w:tr>
      <w:tr w14:paraId="1245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9EE5B">
            <w:pPr>
              <w:jc w:val="center"/>
              <w:rPr>
                <w:rFonts w:hint="eastAsia" w:ascii="仿宋_GB2312" w:hAnsi="等线" w:eastAsia="仿宋_GB2312" w:cs="仿宋_GB2312"/>
                <w:b/>
                <w:i w:val="0"/>
                <w:color w:val="000000"/>
                <w:sz w:val="24"/>
                <w:szCs w:val="24"/>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26B89">
            <w:pPr>
              <w:jc w:val="left"/>
              <w:rPr>
                <w:rFonts w:hint="eastAsia" w:ascii="仿宋_GB2312" w:hAnsi="等线" w:eastAsia="仿宋_GB2312" w:cs="仿宋_GB2312"/>
                <w:i w:val="0"/>
                <w:color w:val="000000"/>
                <w:sz w:val="24"/>
                <w:szCs w:val="24"/>
                <w:u w:val="none"/>
              </w:rPr>
            </w:pPr>
          </w:p>
        </w:tc>
        <w:tc>
          <w:tcPr>
            <w:tcW w:w="3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BB8F0">
            <w:pPr>
              <w:jc w:val="left"/>
              <w:rPr>
                <w:rFonts w:hint="eastAsia" w:ascii="仿宋_GB2312" w:hAnsi="等线" w:eastAsia="仿宋_GB2312" w:cs="仿宋_GB2312"/>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0593D2">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严重</w:t>
            </w:r>
          </w:p>
        </w:tc>
        <w:tc>
          <w:tcPr>
            <w:tcW w:w="3171" w:type="dxa"/>
            <w:tcBorders>
              <w:top w:val="single" w:color="000000" w:sz="4" w:space="0"/>
              <w:left w:val="single" w:color="000000" w:sz="4" w:space="0"/>
              <w:bottom w:val="single" w:color="000000" w:sz="4" w:space="0"/>
              <w:right w:val="single" w:color="000000" w:sz="4" w:space="0"/>
            </w:tcBorders>
            <w:noWrap w:val="0"/>
            <w:vAlign w:val="center"/>
          </w:tcPr>
          <w:p w14:paraId="0100F637">
            <w:pPr>
              <w:keepNext w:val="0"/>
              <w:keepLines w:val="0"/>
              <w:widowControl/>
              <w:suppressLineNumbers w:val="0"/>
              <w:jc w:val="both"/>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公司不依照规定提取法定公积金，少提数额占应提总额60%以上80%以下。</w:t>
            </w:r>
          </w:p>
        </w:tc>
        <w:tc>
          <w:tcPr>
            <w:tcW w:w="4140" w:type="dxa"/>
            <w:tcBorders>
              <w:top w:val="single" w:color="000000" w:sz="4" w:space="0"/>
              <w:left w:val="single" w:color="000000" w:sz="4" w:space="0"/>
              <w:bottom w:val="single" w:color="000000" w:sz="4" w:space="0"/>
              <w:right w:val="single" w:color="000000" w:sz="4" w:space="0"/>
            </w:tcBorders>
            <w:noWrap w:val="0"/>
            <w:vAlign w:val="center"/>
          </w:tcPr>
          <w:p w14:paraId="75EB1D98">
            <w:pPr>
              <w:keepNext w:val="0"/>
              <w:keepLines w:val="0"/>
              <w:widowControl/>
              <w:suppressLineNumbers w:val="0"/>
              <w:jc w:val="left"/>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责令如数补足应当提取的金额，可以对公司处以10万元以上20万元以下的罚款。</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9126D">
            <w:pPr>
              <w:jc w:val="center"/>
              <w:rPr>
                <w:rFonts w:hint="eastAsia" w:ascii="仿宋_GB2312" w:hAnsi="等线" w:eastAsia="仿宋_GB2312" w:cs="仿宋_GB2312"/>
                <w:i w:val="0"/>
                <w:color w:val="000000"/>
                <w:sz w:val="24"/>
                <w:szCs w:val="24"/>
                <w:u w:val="none"/>
              </w:rPr>
            </w:pPr>
          </w:p>
        </w:tc>
      </w:tr>
    </w:tbl>
    <w:p w14:paraId="0C3DB57E"/>
    <w:p w14:paraId="68D77C61">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黑体" w:hAnsi="黑体" w:eastAsia="黑体"/>
          <w:sz w:val="28"/>
          <w:szCs w:val="28"/>
        </w:rPr>
        <w:sectPr>
          <w:footerReference r:id="rId3" w:type="default"/>
          <w:pgSz w:w="16838" w:h="11906" w:orient="landscape"/>
          <w:pgMar w:top="1383" w:right="1689" w:bottom="1383" w:left="1689" w:header="851" w:footer="992" w:gutter="0"/>
          <w:pgNumType w:fmt="numberInDash" w:start="1"/>
          <w:cols w:space="0" w:num="1"/>
          <w:rtlGutter w:val="0"/>
          <w:docGrid w:linePitch="475" w:charSpace="0"/>
        </w:sectPr>
      </w:pPr>
    </w:p>
    <w:p w14:paraId="617833C2">
      <w:pPr>
        <w:spacing w:line="600" w:lineRule="exact"/>
        <w:jc w:val="left"/>
        <w:rPr>
          <w:rFonts w:hint="eastAsia" w:ascii="黑体" w:hAnsi="黑体" w:eastAsia="黑体"/>
          <w:sz w:val="28"/>
          <w:szCs w:val="28"/>
        </w:rPr>
        <w:sectPr>
          <w:footerReference r:id="rId4" w:type="default"/>
          <w:pgSz w:w="11906" w:h="16838"/>
          <w:pgMar w:top="2097" w:right="1474" w:bottom="1984" w:left="1587" w:header="851" w:footer="1531" w:gutter="0"/>
          <w:pgNumType w:fmt="numberInDash" w:start="125"/>
          <w:cols w:space="720" w:num="1"/>
          <w:docGrid w:linePitch="475" w:charSpace="0"/>
        </w:sectPr>
      </w:pPr>
    </w:p>
    <w:p w14:paraId="0F33BF22">
      <w:pPr>
        <w:spacing w:line="600" w:lineRule="exact"/>
        <w:jc w:val="left"/>
        <w:rPr>
          <w:rFonts w:hint="eastAsia" w:ascii="黑体" w:hAnsi="黑体" w:eastAsia="黑体"/>
          <w:sz w:val="28"/>
          <w:szCs w:val="28"/>
        </w:rPr>
      </w:pPr>
    </w:p>
    <w:p w14:paraId="053B9B3A">
      <w:pPr>
        <w:spacing w:line="600" w:lineRule="exact"/>
        <w:jc w:val="left"/>
        <w:rPr>
          <w:rFonts w:hint="eastAsia" w:ascii="黑体" w:hAnsi="黑体" w:eastAsia="黑体"/>
          <w:sz w:val="28"/>
          <w:szCs w:val="28"/>
        </w:rPr>
      </w:pPr>
    </w:p>
    <w:p w14:paraId="25410EFE">
      <w:pPr>
        <w:spacing w:line="600" w:lineRule="exact"/>
        <w:jc w:val="left"/>
        <w:rPr>
          <w:rFonts w:hint="eastAsia" w:ascii="黑体" w:hAnsi="黑体" w:eastAsia="黑体"/>
          <w:sz w:val="28"/>
          <w:szCs w:val="28"/>
        </w:rPr>
      </w:pPr>
    </w:p>
    <w:p w14:paraId="700AA060">
      <w:pPr>
        <w:spacing w:line="600" w:lineRule="exact"/>
        <w:jc w:val="left"/>
        <w:rPr>
          <w:rFonts w:hint="eastAsia" w:ascii="黑体" w:hAnsi="黑体" w:eastAsia="黑体"/>
          <w:sz w:val="28"/>
          <w:szCs w:val="28"/>
        </w:rPr>
      </w:pPr>
    </w:p>
    <w:p w14:paraId="42A9A2DA">
      <w:pPr>
        <w:spacing w:line="600" w:lineRule="exact"/>
        <w:jc w:val="left"/>
        <w:rPr>
          <w:rFonts w:hint="eastAsia" w:ascii="黑体" w:hAnsi="黑体" w:eastAsia="黑体"/>
          <w:sz w:val="28"/>
          <w:szCs w:val="28"/>
        </w:rPr>
      </w:pPr>
    </w:p>
    <w:p w14:paraId="4988D4E4">
      <w:pPr>
        <w:spacing w:line="600" w:lineRule="exact"/>
        <w:jc w:val="left"/>
        <w:rPr>
          <w:rFonts w:hint="eastAsia" w:ascii="黑体" w:hAnsi="黑体" w:eastAsia="黑体"/>
          <w:sz w:val="28"/>
          <w:szCs w:val="28"/>
        </w:rPr>
      </w:pPr>
    </w:p>
    <w:p w14:paraId="5155EF9E">
      <w:pPr>
        <w:spacing w:line="600" w:lineRule="exact"/>
        <w:jc w:val="left"/>
        <w:rPr>
          <w:rFonts w:hint="eastAsia" w:ascii="黑体" w:hAnsi="黑体" w:eastAsia="黑体"/>
          <w:sz w:val="28"/>
          <w:szCs w:val="28"/>
        </w:rPr>
      </w:pPr>
    </w:p>
    <w:p w14:paraId="7E1B8A04">
      <w:pPr>
        <w:spacing w:line="600" w:lineRule="exact"/>
        <w:jc w:val="left"/>
        <w:rPr>
          <w:rFonts w:hint="eastAsia" w:ascii="黑体" w:hAnsi="黑体" w:eastAsia="黑体"/>
          <w:sz w:val="28"/>
          <w:szCs w:val="28"/>
        </w:rPr>
      </w:pPr>
    </w:p>
    <w:p w14:paraId="55AED73A">
      <w:pPr>
        <w:spacing w:line="600" w:lineRule="exact"/>
        <w:jc w:val="left"/>
        <w:rPr>
          <w:rFonts w:hint="eastAsia" w:ascii="黑体" w:hAnsi="黑体" w:eastAsia="黑体"/>
          <w:sz w:val="28"/>
          <w:szCs w:val="28"/>
        </w:rPr>
      </w:pPr>
    </w:p>
    <w:p w14:paraId="048C7DCB">
      <w:pPr>
        <w:spacing w:line="600" w:lineRule="exact"/>
        <w:jc w:val="left"/>
        <w:rPr>
          <w:rFonts w:hint="eastAsia" w:ascii="黑体" w:hAnsi="黑体" w:eastAsia="黑体"/>
          <w:sz w:val="28"/>
          <w:szCs w:val="28"/>
        </w:rPr>
      </w:pPr>
    </w:p>
    <w:p w14:paraId="2BBE956C">
      <w:pPr>
        <w:spacing w:line="600" w:lineRule="exact"/>
        <w:jc w:val="left"/>
        <w:rPr>
          <w:rFonts w:hint="eastAsia" w:ascii="黑体" w:hAnsi="黑体" w:eastAsia="黑体"/>
          <w:sz w:val="28"/>
          <w:szCs w:val="28"/>
        </w:rPr>
      </w:pPr>
    </w:p>
    <w:p w14:paraId="071F064E">
      <w:pPr>
        <w:spacing w:line="600" w:lineRule="exact"/>
        <w:jc w:val="left"/>
        <w:rPr>
          <w:rFonts w:hint="eastAsia" w:ascii="黑体" w:hAnsi="黑体" w:eastAsia="黑体"/>
          <w:sz w:val="28"/>
          <w:szCs w:val="28"/>
        </w:rPr>
      </w:pPr>
    </w:p>
    <w:p w14:paraId="4F24DD77">
      <w:pPr>
        <w:spacing w:line="600" w:lineRule="exact"/>
        <w:jc w:val="left"/>
        <w:rPr>
          <w:rFonts w:hint="eastAsia" w:ascii="黑体" w:hAnsi="黑体" w:eastAsia="黑体"/>
          <w:sz w:val="28"/>
          <w:szCs w:val="28"/>
        </w:rPr>
      </w:pPr>
    </w:p>
    <w:p w14:paraId="5CF027AC">
      <w:pPr>
        <w:spacing w:line="600" w:lineRule="exact"/>
        <w:jc w:val="left"/>
        <w:rPr>
          <w:rFonts w:hint="eastAsia" w:ascii="黑体" w:hAnsi="黑体" w:eastAsia="黑体"/>
          <w:sz w:val="28"/>
          <w:szCs w:val="28"/>
        </w:rPr>
      </w:pPr>
    </w:p>
    <w:p w14:paraId="2A9B3EA8">
      <w:pPr>
        <w:spacing w:line="600" w:lineRule="exact"/>
        <w:jc w:val="left"/>
        <w:rPr>
          <w:rFonts w:hint="eastAsia" w:ascii="黑体" w:hAnsi="黑体" w:eastAsia="黑体"/>
          <w:sz w:val="28"/>
          <w:szCs w:val="28"/>
        </w:rPr>
      </w:pPr>
    </w:p>
    <w:p w14:paraId="6252D125">
      <w:pPr>
        <w:spacing w:line="600" w:lineRule="exact"/>
        <w:jc w:val="left"/>
        <w:rPr>
          <w:rFonts w:hint="eastAsia" w:ascii="黑体" w:hAnsi="黑体" w:eastAsia="黑体"/>
          <w:sz w:val="28"/>
          <w:szCs w:val="28"/>
        </w:rPr>
      </w:pPr>
    </w:p>
    <w:p w14:paraId="60C54200">
      <w:pPr>
        <w:spacing w:line="600" w:lineRule="exact"/>
        <w:jc w:val="left"/>
        <w:rPr>
          <w:rFonts w:hint="eastAsia" w:ascii="黑体" w:hAnsi="黑体" w:eastAsia="黑体"/>
          <w:sz w:val="28"/>
          <w:szCs w:val="28"/>
        </w:rPr>
      </w:pPr>
    </w:p>
    <w:p w14:paraId="5B5B9011">
      <w:pPr>
        <w:spacing w:line="600" w:lineRule="exact"/>
        <w:jc w:val="left"/>
        <w:rPr>
          <w:rFonts w:hint="eastAsia" w:ascii="黑体" w:hAnsi="黑体" w:eastAsia="黑体"/>
          <w:sz w:val="28"/>
          <w:szCs w:val="28"/>
        </w:rPr>
      </w:pPr>
    </w:p>
    <w:p w14:paraId="0EAEDC6E">
      <w:pPr>
        <w:keepNext w:val="0"/>
        <w:keepLines w:val="0"/>
        <w:pageBreakBefore w:val="0"/>
        <w:widowControl w:val="0"/>
        <w:kinsoku/>
        <w:wordWrap/>
        <w:overflowPunct/>
        <w:topLinePunct w:val="0"/>
        <w:autoSpaceDE/>
        <w:autoSpaceDN/>
        <w:bidi w:val="0"/>
        <w:adjustRightInd/>
        <w:snapToGrid/>
        <w:spacing w:before="714" w:beforeLines="150" w:line="600" w:lineRule="exact"/>
        <w:jc w:val="left"/>
        <w:textAlignment w:val="auto"/>
        <w:rPr>
          <w:rFonts w:hint="eastAsia" w:ascii="宋体" w:hAnsi="宋体" w:eastAsia="宋体"/>
          <w:sz w:val="28"/>
          <w:szCs w:val="28"/>
          <w:lang w:val="en-US" w:eastAsia="zh-CN"/>
        </w:rPr>
      </w:pPr>
      <w:r>
        <w:rPr>
          <w:rFonts w:hint="eastAsia" w:ascii="黑体" w:hAnsi="黑体" w:eastAsia="黑体"/>
          <w:sz w:val="28"/>
          <w:szCs w:val="28"/>
        </w:rPr>
        <w:t>信息公开选项：</w:t>
      </w:r>
      <w:r>
        <w:rPr>
          <w:rFonts w:hint="eastAsia" w:ascii="方正楷体_GBK" w:hAnsi="方正楷体_GBK" w:eastAsia="方正楷体_GBK" w:cs="方正楷体_GBK"/>
          <w:sz w:val="28"/>
          <w:szCs w:val="28"/>
          <w:lang w:eastAsia="zh-CN"/>
        </w:rPr>
        <w:t>主动公开</w:t>
      </w:r>
    </w:p>
    <w:p w14:paraId="731A5461">
      <w:pPr>
        <w:pBdr>
          <w:top w:val="single" w:color="auto" w:sz="12" w:space="1"/>
          <w:bottom w:val="single" w:color="auto" w:sz="12" w:space="1"/>
        </w:pBdr>
        <w:spacing w:line="600" w:lineRule="exact"/>
        <w:jc w:val="left"/>
        <w:rPr>
          <w:rFonts w:ascii="仿宋_GB2312" w:eastAsia="仿宋_GB2312"/>
          <w:sz w:val="28"/>
          <w:szCs w:val="28"/>
        </w:rPr>
      </w:pPr>
      <w:r>
        <w:rPr>
          <w:rFonts w:hint="eastAsia" w:ascii="仿宋_GB2312" w:eastAsia="仿宋_GB2312"/>
          <w:sz w:val="28"/>
          <w:szCs w:val="28"/>
        </w:rPr>
        <w:t xml:space="preserve">  湖北省财政厅办公室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 xml:space="preserve">日印发  </w:t>
      </w:r>
    </w:p>
    <w:sectPr>
      <w:footerReference r:id="rId5" w:type="default"/>
      <w:pgSz w:w="11906" w:h="16838"/>
      <w:pgMar w:top="2097" w:right="1474" w:bottom="1984" w:left="1587" w:header="851" w:footer="1531" w:gutter="0"/>
      <w:pgNumType w:fmt="numberInDash"/>
      <w:cols w:space="720" w:num="1"/>
      <w:docGrid w:linePitch="4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E5E8B">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776DF">
                          <w:pPr>
                            <w:pStyle w:val="5"/>
                            <w:pBdr>
                              <w:between w:val="none" w:color="auto" w:sz="0" w:space="0"/>
                            </w:pBd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fldChar w:fldCharType="begin"/>
                          </w:r>
                          <w:r>
                            <w:rPr>
                              <w:rStyle w:val="10"/>
                              <w:rFonts w:hint="default" w:ascii="Times New Roman" w:hAnsi="Times New Roman" w:eastAsia="方正仿宋_GBK" w:cs="Times New Roman"/>
                              <w:sz w:val="24"/>
                              <w:szCs w:val="24"/>
                            </w:rPr>
                            <w:instrText xml:space="preserve"> PAGE  </w:instrText>
                          </w:r>
                          <w:r>
                            <w:rPr>
                              <w:rFonts w:hint="default" w:ascii="Times New Roman" w:hAnsi="Times New Roman" w:eastAsia="方正仿宋_GBK" w:cs="Times New Roman"/>
                              <w:sz w:val="24"/>
                              <w:szCs w:val="24"/>
                            </w:rPr>
                            <w:fldChar w:fldCharType="separate"/>
                          </w:r>
                          <w:r>
                            <w:rPr>
                              <w:rStyle w:val="10"/>
                              <w:rFonts w:hint="default" w:ascii="Times New Roman" w:hAnsi="Times New Roman" w:eastAsia="方正仿宋_GBK" w:cs="Times New Roman"/>
                              <w:sz w:val="24"/>
                              <w:szCs w:val="24"/>
                            </w:rPr>
                            <w:t>- 1 -</w:t>
                          </w:r>
                          <w:r>
                            <w:rPr>
                              <w:rFonts w:hint="default" w:ascii="Times New Roman" w:hAnsi="Times New Roman" w:eastAsia="方正仿宋_GBK" w:cs="Times New Roman"/>
                              <w:sz w:val="24"/>
                              <w:szCs w:val="24"/>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14:paraId="181776DF">
                    <w:pPr>
                      <w:pStyle w:val="5"/>
                      <w:pBdr>
                        <w:between w:val="none" w:color="auto" w:sz="0" w:space="0"/>
                      </w:pBd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fldChar w:fldCharType="begin"/>
                    </w:r>
                    <w:r>
                      <w:rPr>
                        <w:rStyle w:val="10"/>
                        <w:rFonts w:hint="default" w:ascii="Times New Roman" w:hAnsi="Times New Roman" w:eastAsia="方正仿宋_GBK" w:cs="Times New Roman"/>
                        <w:sz w:val="24"/>
                        <w:szCs w:val="24"/>
                      </w:rPr>
                      <w:instrText xml:space="preserve"> PAGE  </w:instrText>
                    </w:r>
                    <w:r>
                      <w:rPr>
                        <w:rFonts w:hint="default" w:ascii="Times New Roman" w:hAnsi="Times New Roman" w:eastAsia="方正仿宋_GBK" w:cs="Times New Roman"/>
                        <w:sz w:val="24"/>
                        <w:szCs w:val="24"/>
                      </w:rPr>
                      <w:fldChar w:fldCharType="separate"/>
                    </w:r>
                    <w:r>
                      <w:rPr>
                        <w:rStyle w:val="10"/>
                        <w:rFonts w:hint="default" w:ascii="Times New Roman" w:hAnsi="Times New Roman" w:eastAsia="方正仿宋_GBK" w:cs="Times New Roman"/>
                        <w:sz w:val="24"/>
                        <w:szCs w:val="24"/>
                      </w:rPr>
                      <w:t>- 1 -</w:t>
                    </w:r>
                    <w:r>
                      <w:rPr>
                        <w:rFonts w:hint="default" w:ascii="Times New Roman" w:hAnsi="Times New Roman" w:eastAsia="方正仿宋_GBK"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AD9A">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2A6BB">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DB9AB8">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- 3 -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EDB9AB8">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- 3 -</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NDM0YmQ0MGE3NzZjMjJhZmYzNmQ4MTA3MTZlZmMifQ=="/>
  </w:docVars>
  <w:rsids>
    <w:rsidRoot w:val="00172A27"/>
    <w:rsid w:val="000769EB"/>
    <w:rsid w:val="000A414C"/>
    <w:rsid w:val="00105EB9"/>
    <w:rsid w:val="001110FA"/>
    <w:rsid w:val="00115084"/>
    <w:rsid w:val="00172A27"/>
    <w:rsid w:val="002D5EFE"/>
    <w:rsid w:val="002E4252"/>
    <w:rsid w:val="002F2612"/>
    <w:rsid w:val="003153AE"/>
    <w:rsid w:val="003808AB"/>
    <w:rsid w:val="003D16D0"/>
    <w:rsid w:val="003F3394"/>
    <w:rsid w:val="003F65D7"/>
    <w:rsid w:val="00452575"/>
    <w:rsid w:val="00544E4F"/>
    <w:rsid w:val="0061634A"/>
    <w:rsid w:val="006E27EA"/>
    <w:rsid w:val="00707546"/>
    <w:rsid w:val="007363B5"/>
    <w:rsid w:val="007E69E4"/>
    <w:rsid w:val="00803414"/>
    <w:rsid w:val="00871CC8"/>
    <w:rsid w:val="008B0CA6"/>
    <w:rsid w:val="00922D0E"/>
    <w:rsid w:val="00934CBF"/>
    <w:rsid w:val="00997BC1"/>
    <w:rsid w:val="009B49DE"/>
    <w:rsid w:val="00A01F33"/>
    <w:rsid w:val="00A10DE7"/>
    <w:rsid w:val="00AA2929"/>
    <w:rsid w:val="00AC236A"/>
    <w:rsid w:val="00AE37E6"/>
    <w:rsid w:val="00B03471"/>
    <w:rsid w:val="00B132B8"/>
    <w:rsid w:val="00B874C6"/>
    <w:rsid w:val="00BD4947"/>
    <w:rsid w:val="00BF2ECE"/>
    <w:rsid w:val="00C11077"/>
    <w:rsid w:val="00CC6F44"/>
    <w:rsid w:val="00CD4F9F"/>
    <w:rsid w:val="00E04FCB"/>
    <w:rsid w:val="00E347CD"/>
    <w:rsid w:val="00E61625"/>
    <w:rsid w:val="00E671D2"/>
    <w:rsid w:val="00EC24D1"/>
    <w:rsid w:val="00FC7916"/>
    <w:rsid w:val="05F818AB"/>
    <w:rsid w:val="21915305"/>
    <w:rsid w:val="2B350012"/>
    <w:rsid w:val="381E7BCD"/>
    <w:rsid w:val="3A0918E1"/>
    <w:rsid w:val="41B47390"/>
    <w:rsid w:val="41D963BE"/>
    <w:rsid w:val="44E80E55"/>
    <w:rsid w:val="4B442C5C"/>
    <w:rsid w:val="70752EDF"/>
    <w:rsid w:val="72025314"/>
    <w:rsid w:val="F5AE8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ourier New"/>
      <w:szCs w:val="21"/>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纯文本 Char"/>
    <w:basedOn w:val="9"/>
    <w:link w:val="2"/>
    <w:qFormat/>
    <w:uiPriority w:val="0"/>
    <w:rPr>
      <w:rFonts w:ascii="宋体" w:hAnsi="Courier New" w:eastAsia="宋体" w:cs="Courier New"/>
      <w:kern w:val="2"/>
      <w:sz w:val="21"/>
      <w:szCs w:val="21"/>
      <w:lang w:val="en-US" w:eastAsia="zh-CN" w:bidi="ar-SA"/>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4">
    <w:name w:val="默认段落字体 Para Char Char Char Char Char Char Char Char Char"/>
    <w:basedOn w:val="1"/>
    <w:qFormat/>
    <w:uiPriority w:val="0"/>
    <w:pPr>
      <w:keepNext/>
      <w:keepLines/>
      <w:spacing w:line="360" w:lineRule="auto"/>
      <w:jc w:val="left"/>
    </w:p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font01"/>
    <w:basedOn w:val="9"/>
    <w:qFormat/>
    <w:uiPriority w:val="0"/>
    <w:rPr>
      <w:rFonts w:hint="eastAsia" w:ascii="宋体" w:hAnsi="宋体" w:eastAsia="宋体" w:cs="宋体"/>
      <w:color w:val="000000"/>
      <w:sz w:val="20"/>
      <w:szCs w:val="20"/>
      <w:u w:val="none"/>
    </w:rPr>
  </w:style>
  <w:style w:type="character" w:customStyle="1" w:styleId="17">
    <w:name w:val="font41"/>
    <w:basedOn w:val="9"/>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126</Pages>
  <Words>13370</Words>
  <Characters>14563</Characters>
  <Lines>1</Lines>
  <Paragraphs>1</Paragraphs>
  <TotalTime>5</TotalTime>
  <ScaleCrop>false</ScaleCrop>
  <LinksUpToDate>false</LinksUpToDate>
  <CharactersWithSpaces>14936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2019-06-11T17:00:00Z</dcterms:created>
  <dc:creator>admin</dc:creator>
  <cp:lastModifiedBy>kbky</cp:lastModifiedBy>
  <cp:lastPrinted>2021-01-14T07:07:00Z</cp:lastPrinted>
  <dcterms:modified xsi:type="dcterms:W3CDTF">2025-12-29T07:25:15Z</dcterms:modified>
  <dc:title>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FB133C3B793B413CBF9A1CD5DA2751D9_13</vt:lpwstr>
  </property>
  <property fmtid="{D5CDD505-2E9C-101B-9397-08002B2CF9AE}" pid="4" name="KSOTemplateDocerSaveRecord">
    <vt:lpwstr>eyJoZGlkIjoiMTM4YTM5NTk0NGI5MDhiYTk0NTNjMzk4OWRjNTgwMDAiLCJ1c2VySWQiOiIxNzYxMjI1OTIxIn0=</vt:lpwstr>
  </property>
</Properties>
</file>