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63E7" w:rsidRDefault="009563E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9563E7" w:rsidRDefault="009563E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（行政许可）</w:t>
      </w:r>
    </w:p>
    <w:p w:rsidR="009563E7" w:rsidRDefault="009563E7">
      <w:pPr>
        <w:spacing w:line="520" w:lineRule="exact"/>
        <w:jc w:val="center"/>
        <w:rPr>
          <w:rFonts w:ascii="仿宋_GB2312" w:eastAsia="仿宋_GB2312" w:hAnsi="仿宋_GB2312" w:cs="仿宋_GB2312"/>
          <w:sz w:val="32"/>
          <w:szCs w:val="32"/>
        </w:rPr>
      </w:pPr>
    </w:p>
    <w:p w:rsidR="009563E7" w:rsidRDefault="009563E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w:t>
      </w:r>
      <w:r>
        <w:rPr>
          <w:rFonts w:ascii="宋体" w:hAnsi="宋体" w:cs="宋体" w:hint="eastAsia"/>
          <w:sz w:val="24"/>
          <w:szCs w:val="24"/>
        </w:rPr>
        <w:t>西塞山区卫生和计划生育局</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0"/>
        <w:gridCol w:w="7193"/>
      </w:tblGrid>
      <w:tr w:rsidR="009563E7" w:rsidRPr="00AF6465">
        <w:trPr>
          <w:trHeight w:val="567"/>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职权编码</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宋体"/>
                <w:sz w:val="24"/>
                <w:szCs w:val="24"/>
              </w:rPr>
              <w:t>09765360-5-XK-00202</w:t>
            </w:r>
          </w:p>
        </w:tc>
      </w:tr>
      <w:tr w:rsidR="009563E7" w:rsidRPr="00AF6465">
        <w:trPr>
          <w:trHeight w:val="567"/>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职权名称</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医护人员执业注册</w:t>
            </w:r>
          </w:p>
        </w:tc>
      </w:tr>
      <w:tr w:rsidR="009563E7" w:rsidRPr="00AF6465">
        <w:trPr>
          <w:trHeight w:val="567"/>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子项名称</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护士执业注册（变更注册、延续注册）</w:t>
            </w:r>
          </w:p>
        </w:tc>
      </w:tr>
      <w:tr w:rsidR="009563E7" w:rsidRPr="00AF6465">
        <w:trPr>
          <w:trHeight w:val="567"/>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行使主体</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sz w:val="24"/>
                <w:szCs w:val="24"/>
              </w:rPr>
              <w:t>黄石市卫生和计划生育委员会</w:t>
            </w:r>
          </w:p>
        </w:tc>
      </w:tr>
      <w:tr w:rsidR="009563E7" w:rsidRPr="00AF6465">
        <w:trPr>
          <w:trHeight w:val="567"/>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办理类型</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□√即办件</w:t>
            </w:r>
            <w:r>
              <w:rPr>
                <w:rFonts w:ascii="仿宋" w:eastAsia="仿宋" w:hAnsi="仿宋" w:cs="仿宋"/>
                <w:kern w:val="0"/>
                <w:sz w:val="24"/>
                <w:szCs w:val="24"/>
              </w:rPr>
              <w:t xml:space="preserve">     </w:t>
            </w:r>
            <w:r>
              <w:rPr>
                <w:rFonts w:ascii="仿宋" w:eastAsia="仿宋" w:hAnsi="仿宋" w:cs="仿宋" w:hint="eastAsia"/>
                <w:kern w:val="0"/>
                <w:sz w:val="24"/>
                <w:szCs w:val="24"/>
              </w:rPr>
              <w:t>□承诺件</w:t>
            </w:r>
            <w:r>
              <w:rPr>
                <w:rFonts w:ascii="仿宋" w:eastAsia="仿宋" w:hAnsi="仿宋" w:cs="仿宋"/>
                <w:kern w:val="0"/>
                <w:sz w:val="24"/>
                <w:szCs w:val="24"/>
              </w:rPr>
              <w:t xml:space="preserve">     </w:t>
            </w:r>
          </w:p>
        </w:tc>
      </w:tr>
      <w:tr w:rsidR="009563E7" w:rsidRPr="00AF6465">
        <w:trPr>
          <w:trHeight w:val="3762"/>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职权依据</w:t>
            </w:r>
          </w:p>
        </w:tc>
        <w:tc>
          <w:tcPr>
            <w:tcW w:w="7193" w:type="dxa"/>
            <w:vAlign w:val="center"/>
          </w:tcPr>
          <w:p w:rsidR="009563E7" w:rsidRPr="00224C8B" w:rsidRDefault="009563E7" w:rsidP="00224C8B">
            <w:pPr>
              <w:rPr>
                <w:rFonts w:ascii="仿宋" w:eastAsia="仿宋" w:hAnsi="仿宋" w:cs="仿宋"/>
                <w:sz w:val="24"/>
                <w:szCs w:val="24"/>
              </w:rPr>
            </w:pPr>
            <w:r w:rsidRPr="00224C8B">
              <w:rPr>
                <w:rFonts w:ascii="仿宋" w:eastAsia="仿宋" w:hAnsi="仿宋" w:cs="仿宋" w:hint="eastAsia"/>
                <w:sz w:val="24"/>
                <w:szCs w:val="24"/>
              </w:rPr>
              <w:t>【法规】《护士条例》（</w:t>
            </w:r>
            <w:r w:rsidRPr="00224C8B">
              <w:rPr>
                <w:rFonts w:ascii="仿宋" w:eastAsia="仿宋" w:hAnsi="仿宋" w:cs="仿宋"/>
                <w:sz w:val="24"/>
                <w:szCs w:val="24"/>
              </w:rPr>
              <w:t>2008</w:t>
            </w:r>
            <w:r w:rsidRPr="00224C8B">
              <w:rPr>
                <w:rFonts w:ascii="仿宋" w:eastAsia="仿宋" w:hAnsi="仿宋" w:cs="仿宋" w:hint="eastAsia"/>
                <w:sz w:val="24"/>
                <w:szCs w:val="24"/>
              </w:rPr>
              <w:t>年国务院令第</w:t>
            </w:r>
            <w:r w:rsidRPr="00224C8B">
              <w:rPr>
                <w:rFonts w:ascii="仿宋" w:eastAsia="仿宋" w:hAnsi="仿宋" w:cs="仿宋"/>
                <w:sz w:val="24"/>
                <w:szCs w:val="24"/>
              </w:rPr>
              <w:t>517</w:t>
            </w:r>
            <w:r w:rsidRPr="00224C8B">
              <w:rPr>
                <w:rFonts w:ascii="仿宋" w:eastAsia="仿宋" w:hAnsi="仿宋" w:cs="仿宋" w:hint="eastAsia"/>
                <w:sz w:val="24"/>
                <w:szCs w:val="24"/>
              </w:rPr>
              <w:t>号）</w:t>
            </w:r>
            <w:r w:rsidRPr="00224C8B">
              <w:rPr>
                <w:rFonts w:ascii="仿宋" w:eastAsia="仿宋" w:hAnsi="仿宋" w:cs="仿宋"/>
                <w:sz w:val="24"/>
                <w:szCs w:val="24"/>
              </w:rPr>
              <w:t xml:space="preserve">          </w:t>
            </w:r>
          </w:p>
          <w:p w:rsidR="009563E7" w:rsidRPr="00224C8B" w:rsidRDefault="009563E7" w:rsidP="00224C8B">
            <w:pPr>
              <w:rPr>
                <w:rFonts w:ascii="仿宋" w:eastAsia="仿宋" w:hAnsi="仿宋" w:cs="仿宋"/>
                <w:sz w:val="24"/>
                <w:szCs w:val="24"/>
              </w:rPr>
            </w:pPr>
            <w:r w:rsidRPr="00224C8B">
              <w:rPr>
                <w:rFonts w:ascii="仿宋" w:eastAsia="仿宋" w:hAnsi="仿宋" w:cs="仿宋" w:hint="eastAsia"/>
                <w:sz w:val="24"/>
                <w:szCs w:val="24"/>
              </w:rPr>
              <w:t>第七条第一款</w:t>
            </w:r>
            <w:r w:rsidRPr="00224C8B">
              <w:rPr>
                <w:rFonts w:ascii="仿宋" w:eastAsia="仿宋" w:hAnsi="仿宋" w:cs="仿宋"/>
                <w:sz w:val="24"/>
                <w:szCs w:val="24"/>
              </w:rPr>
              <w:t xml:space="preserve">  </w:t>
            </w:r>
            <w:r w:rsidRPr="00224C8B">
              <w:rPr>
                <w:rFonts w:ascii="仿宋" w:eastAsia="仿宋" w:hAnsi="仿宋" w:cs="仿宋" w:hint="eastAsia"/>
                <w:sz w:val="24"/>
                <w:szCs w:val="24"/>
              </w:rPr>
              <w:t>护士执业，应当经执业注册取得护士执业证书。</w:t>
            </w:r>
            <w:r w:rsidRPr="00224C8B">
              <w:rPr>
                <w:rFonts w:ascii="仿宋" w:eastAsia="仿宋" w:hAnsi="仿宋" w:cs="仿宋"/>
                <w:sz w:val="24"/>
                <w:szCs w:val="24"/>
              </w:rPr>
              <w:t xml:space="preserve">                                    </w:t>
            </w:r>
          </w:p>
          <w:p w:rsidR="009563E7" w:rsidRPr="00224C8B" w:rsidRDefault="009563E7" w:rsidP="00224C8B">
            <w:pPr>
              <w:rPr>
                <w:rFonts w:ascii="仿宋" w:eastAsia="仿宋" w:hAnsi="仿宋" w:cs="仿宋"/>
                <w:sz w:val="24"/>
                <w:szCs w:val="24"/>
              </w:rPr>
            </w:pPr>
            <w:r w:rsidRPr="00224C8B">
              <w:rPr>
                <w:rFonts w:ascii="仿宋" w:eastAsia="仿宋" w:hAnsi="仿宋" w:cs="仿宋" w:hint="eastAsia"/>
                <w:sz w:val="24"/>
                <w:szCs w:val="24"/>
              </w:rPr>
              <w:t>第八条</w:t>
            </w:r>
            <w:r w:rsidRPr="00224C8B">
              <w:rPr>
                <w:rFonts w:ascii="仿宋" w:eastAsia="仿宋" w:hAnsi="仿宋" w:cs="仿宋"/>
                <w:sz w:val="24"/>
                <w:szCs w:val="24"/>
              </w:rPr>
              <w:t xml:space="preserve">  </w:t>
            </w:r>
            <w:r w:rsidRPr="00224C8B">
              <w:rPr>
                <w:rFonts w:ascii="仿宋" w:eastAsia="仿宋" w:hAnsi="仿宋" w:cs="仿宋" w:hint="eastAsia"/>
                <w:sz w:val="24"/>
                <w:szCs w:val="24"/>
              </w:rPr>
              <w:t>申请护士执业注册的，应当向拟执业地省、自治区、直辖市人民政府卫生主管部门提出申请。</w:t>
            </w:r>
            <w:r w:rsidRPr="00224C8B">
              <w:rPr>
                <w:rFonts w:ascii="仿宋" w:eastAsia="仿宋" w:hAnsi="仿宋" w:cs="仿宋"/>
                <w:sz w:val="24"/>
                <w:szCs w:val="24"/>
              </w:rPr>
              <w:t xml:space="preserve">                                                                                          </w:t>
            </w:r>
            <w:r w:rsidRPr="00224C8B">
              <w:rPr>
                <w:rFonts w:ascii="仿宋" w:eastAsia="仿宋" w:hAnsi="仿宋" w:cs="仿宋" w:hint="eastAsia"/>
                <w:sz w:val="24"/>
                <w:szCs w:val="24"/>
              </w:rPr>
              <w:t>【省政府规章】《湖北省人民政府关于取消和调整行政审批项目的决定》（鄂政发〔</w:t>
            </w:r>
            <w:r w:rsidRPr="00224C8B">
              <w:rPr>
                <w:rFonts w:ascii="仿宋" w:eastAsia="仿宋" w:hAnsi="仿宋" w:cs="仿宋"/>
                <w:sz w:val="24"/>
                <w:szCs w:val="24"/>
              </w:rPr>
              <w:t>2013</w:t>
            </w:r>
            <w:r w:rsidRPr="00224C8B">
              <w:rPr>
                <w:rFonts w:ascii="仿宋" w:eastAsia="仿宋" w:hAnsi="仿宋" w:cs="仿宋" w:hint="eastAsia"/>
                <w:sz w:val="24"/>
                <w:szCs w:val="24"/>
              </w:rPr>
              <w:t>〕</w:t>
            </w:r>
            <w:r w:rsidRPr="00224C8B">
              <w:rPr>
                <w:rFonts w:ascii="仿宋" w:eastAsia="仿宋" w:hAnsi="仿宋" w:cs="仿宋"/>
                <w:sz w:val="24"/>
                <w:szCs w:val="24"/>
              </w:rPr>
              <w:t>48</w:t>
            </w:r>
            <w:r w:rsidRPr="00224C8B">
              <w:rPr>
                <w:rFonts w:ascii="仿宋" w:eastAsia="仿宋" w:hAnsi="仿宋" w:cs="仿宋" w:hint="eastAsia"/>
                <w:sz w:val="24"/>
                <w:szCs w:val="24"/>
              </w:rPr>
              <w:t>号）部分下放第</w:t>
            </w:r>
            <w:r w:rsidRPr="00224C8B">
              <w:rPr>
                <w:rFonts w:ascii="仿宋" w:eastAsia="仿宋" w:hAnsi="仿宋" w:cs="仿宋"/>
                <w:sz w:val="24"/>
                <w:szCs w:val="24"/>
              </w:rPr>
              <w:t>34</w:t>
            </w:r>
            <w:r w:rsidRPr="00224C8B">
              <w:rPr>
                <w:rFonts w:ascii="仿宋" w:eastAsia="仿宋" w:hAnsi="仿宋" w:cs="仿宋" w:hint="eastAsia"/>
                <w:sz w:val="24"/>
                <w:szCs w:val="24"/>
              </w:rPr>
              <w:t>项</w:t>
            </w:r>
          </w:p>
        </w:tc>
      </w:tr>
      <w:tr w:rsidR="009563E7" w:rsidRPr="00AF6465">
        <w:trPr>
          <w:trHeight w:val="3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许可范围及条件</w:t>
            </w:r>
          </w:p>
        </w:tc>
        <w:tc>
          <w:tcPr>
            <w:tcW w:w="7193" w:type="dxa"/>
            <w:vAlign w:val="center"/>
          </w:tcPr>
          <w:p w:rsidR="009563E7" w:rsidRDefault="009563E7">
            <w:pPr>
              <w:widowControl/>
              <w:jc w:val="left"/>
              <w:rPr>
                <w:rFonts w:ascii="仿宋" w:eastAsia="仿宋" w:hAnsi="仿宋" w:cs="仿宋"/>
                <w:kern w:val="0"/>
                <w:sz w:val="24"/>
                <w:szCs w:val="24"/>
              </w:rPr>
            </w:pPr>
            <w:r>
              <w:rPr>
                <w:rFonts w:ascii="仿宋" w:eastAsia="仿宋" w:hAnsi="仿宋" w:cs="仿宋" w:hint="eastAsia"/>
                <w:kern w:val="0"/>
                <w:sz w:val="24"/>
                <w:szCs w:val="24"/>
              </w:rPr>
              <w:t>全市管辖范围内的护士</w:t>
            </w:r>
          </w:p>
        </w:tc>
      </w:tr>
      <w:tr w:rsidR="009563E7" w:rsidRPr="00AF6465" w:rsidTr="00BA7C6F">
        <w:trPr>
          <w:trHeight w:val="5441"/>
          <w:jc w:val="center"/>
        </w:trPr>
        <w:tc>
          <w:tcPr>
            <w:tcW w:w="1450" w:type="dxa"/>
            <w:vAlign w:val="center"/>
          </w:tcPr>
          <w:p w:rsidR="009563E7" w:rsidRDefault="009563E7">
            <w:pPr>
              <w:widowControl/>
              <w:jc w:val="left"/>
              <w:rPr>
                <w:rFonts w:ascii="仿宋" w:eastAsia="仿宋" w:hAnsi="仿宋" w:cs="仿宋"/>
                <w:kern w:val="0"/>
                <w:sz w:val="24"/>
                <w:szCs w:val="24"/>
              </w:rPr>
            </w:pPr>
            <w:r>
              <w:rPr>
                <w:rFonts w:ascii="仿宋" w:eastAsia="仿宋" w:hAnsi="仿宋" w:cs="仿宋" w:hint="eastAsia"/>
                <w:kern w:val="0"/>
                <w:sz w:val="24"/>
                <w:szCs w:val="24"/>
              </w:rPr>
              <w:t>申请材料</w:t>
            </w:r>
          </w:p>
        </w:tc>
        <w:tc>
          <w:tcPr>
            <w:tcW w:w="7193" w:type="dxa"/>
            <w:vAlign w:val="center"/>
          </w:tcPr>
          <w:p w:rsidR="009563E7" w:rsidRDefault="009563E7">
            <w:pPr>
              <w:jc w:val="left"/>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、变理注册：</w:t>
            </w: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）护士变更执业注册申请审核表一式二份；</w:t>
            </w:r>
          </w:p>
          <w:p w:rsidR="009563E7" w:rsidRDefault="009563E7">
            <w:pPr>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）《护士执业证书》原件。</w:t>
            </w:r>
            <w:r>
              <w:rPr>
                <w:rFonts w:ascii="仿宋" w:eastAsia="仿宋" w:hAnsi="仿宋" w:cs="仿宋"/>
                <w:sz w:val="24"/>
                <w:szCs w:val="24"/>
              </w:rPr>
              <w:t xml:space="preserve">                                     2</w:t>
            </w:r>
            <w:r>
              <w:rPr>
                <w:rFonts w:ascii="仿宋" w:eastAsia="仿宋" w:hAnsi="仿宋" w:cs="仿宋" w:hint="eastAsia"/>
                <w:sz w:val="24"/>
                <w:szCs w:val="24"/>
              </w:rPr>
              <w:t>、延续注册：</w:t>
            </w: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）护士延续注册申请审核表一份；</w:t>
            </w:r>
          </w:p>
          <w:p w:rsidR="009563E7" w:rsidRDefault="009563E7">
            <w:pPr>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）《护士执业证书》原件；</w:t>
            </w:r>
            <w:r>
              <w:rPr>
                <w:rFonts w:ascii="仿宋" w:eastAsia="仿宋" w:hAnsi="仿宋" w:cs="仿宋"/>
                <w:sz w:val="24"/>
                <w:szCs w:val="24"/>
              </w:rPr>
              <w:t xml:space="preserve">                           </w:t>
            </w:r>
          </w:p>
          <w:p w:rsidR="009563E7" w:rsidRDefault="009563E7">
            <w:pPr>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）二级以上医疗机构（含专科医院和综合医院）出具的申请人</w:t>
            </w:r>
            <w:r>
              <w:rPr>
                <w:rFonts w:ascii="仿宋" w:eastAsia="仿宋" w:hAnsi="仿宋" w:cs="仿宋"/>
                <w:sz w:val="24"/>
                <w:szCs w:val="24"/>
              </w:rPr>
              <w:t>6</w:t>
            </w:r>
            <w:r>
              <w:rPr>
                <w:rFonts w:ascii="仿宋" w:eastAsia="仿宋" w:hAnsi="仿宋" w:cs="仿宋" w:hint="eastAsia"/>
                <w:sz w:val="24"/>
                <w:szCs w:val="24"/>
              </w:rPr>
              <w:t>个月内健康体检证明；</w:t>
            </w: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）《医疗机构执业许可证》副本复印一份。</w:t>
            </w:r>
            <w:r>
              <w:rPr>
                <w:rFonts w:ascii="仿宋" w:eastAsia="仿宋" w:hAnsi="仿宋" w:cs="仿宋"/>
                <w:sz w:val="24"/>
                <w:szCs w:val="24"/>
              </w:rPr>
              <w:t xml:space="preserve">                   </w:t>
            </w:r>
          </w:p>
          <w:p w:rsidR="009563E7" w:rsidRDefault="009563E7">
            <w:pPr>
              <w:jc w:val="left"/>
              <w:rPr>
                <w:rFonts w:ascii="仿宋" w:eastAsia="仿宋" w:hAnsi="仿宋" w:cs="仿宋"/>
                <w:kern w:val="0"/>
                <w:sz w:val="24"/>
                <w:szCs w:val="24"/>
              </w:rPr>
            </w:pP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法定期限</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kern w:val="0"/>
                <w:sz w:val="24"/>
                <w:szCs w:val="24"/>
              </w:rPr>
              <w:t>7</w:t>
            </w:r>
            <w:bookmarkStart w:id="0" w:name="_GoBack"/>
            <w:bookmarkEnd w:id="0"/>
            <w:r>
              <w:rPr>
                <w:rFonts w:ascii="仿宋" w:eastAsia="仿宋" w:hAnsi="仿宋" w:cs="仿宋" w:hint="eastAsia"/>
                <w:kern w:val="0"/>
                <w:sz w:val="24"/>
                <w:szCs w:val="24"/>
              </w:rPr>
              <w:t>个工作日</w:t>
            </w:r>
          </w:p>
        </w:tc>
      </w:tr>
      <w:tr w:rsidR="009563E7" w:rsidRPr="00AF6465">
        <w:trPr>
          <w:trHeight w:val="882"/>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承诺期限</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现场办结</w:t>
            </w: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特别程序</w:t>
            </w:r>
          </w:p>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及期限</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无</w:t>
            </w:r>
            <w:r>
              <w:rPr>
                <w:rFonts w:ascii="仿宋" w:eastAsia="仿宋" w:hAnsi="仿宋" w:cs="仿宋"/>
                <w:kern w:val="0"/>
                <w:sz w:val="24"/>
                <w:szCs w:val="24"/>
              </w:rPr>
              <w:t xml:space="preserve"> </w:t>
            </w: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收费依据</w:t>
            </w:r>
          </w:p>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及标准</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不收费</w:t>
            </w: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证照批复</w:t>
            </w:r>
          </w:p>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名称</w:t>
            </w:r>
          </w:p>
        </w:tc>
        <w:tc>
          <w:tcPr>
            <w:tcW w:w="7193" w:type="dxa"/>
            <w:vAlign w:val="center"/>
          </w:tcPr>
          <w:p w:rsidR="009563E7" w:rsidRDefault="009563E7">
            <w:pPr>
              <w:widowControl/>
              <w:rPr>
                <w:rFonts w:ascii="仿宋" w:eastAsia="仿宋" w:hAnsi="仿宋" w:cs="仿宋"/>
                <w:kern w:val="0"/>
                <w:sz w:val="24"/>
                <w:szCs w:val="24"/>
              </w:rPr>
            </w:pPr>
            <w:r>
              <w:rPr>
                <w:rFonts w:ascii="仿宋_GB2312" w:eastAsia="仿宋_GB2312" w:hAnsi="宋体" w:cs="仿宋_GB2312" w:hint="eastAsia"/>
                <w:color w:val="000000"/>
                <w:sz w:val="24"/>
                <w:szCs w:val="24"/>
              </w:rPr>
              <w:t>《护士执业证书》</w:t>
            </w:r>
          </w:p>
        </w:tc>
      </w:tr>
      <w:tr w:rsidR="009563E7" w:rsidRPr="00AF6465">
        <w:trPr>
          <w:trHeight w:val="551"/>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职权运行</w:t>
            </w:r>
          </w:p>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流程</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申请→受理→审查→决定→送达</w:t>
            </w:r>
          </w:p>
        </w:tc>
      </w:tr>
      <w:tr w:rsidR="009563E7" w:rsidRPr="00AF6465">
        <w:trPr>
          <w:trHeight w:val="2982"/>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责任事项</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受理责任：公示应当提交的材料，一次性告知补正材料，依法受理或不予受理（不予受理应当告知理由）。</w:t>
            </w:r>
          </w:p>
          <w:p w:rsidR="009563E7" w:rsidRDefault="009563E7">
            <w:pPr>
              <w:widowControl/>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审查责任：审查申请材料，组织现场检查。</w:t>
            </w:r>
          </w:p>
          <w:p w:rsidR="009563E7" w:rsidRDefault="009563E7">
            <w:pPr>
              <w:widowControl/>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决定责任；作出行政许可或者不予行政许可决定，法定告知</w:t>
            </w:r>
            <w:r>
              <w:rPr>
                <w:rFonts w:ascii="仿宋" w:eastAsia="仿宋" w:hAnsi="仿宋" w:cs="仿宋"/>
                <w:kern w:val="0"/>
                <w:sz w:val="24"/>
                <w:szCs w:val="24"/>
              </w:rPr>
              <w:t>(</w:t>
            </w:r>
            <w:r>
              <w:rPr>
                <w:rFonts w:ascii="仿宋" w:eastAsia="仿宋" w:hAnsi="仿宋" w:cs="仿宋" w:hint="eastAsia"/>
                <w:kern w:val="0"/>
                <w:sz w:val="24"/>
                <w:szCs w:val="24"/>
              </w:rPr>
              <w:t>不予许可的应当书面告知理由</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9563E7" w:rsidRDefault="009563E7">
            <w:pPr>
              <w:widowControl/>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送达责任：准予许可的，制发许可证书或批件，送达并信息公开。</w:t>
            </w:r>
            <w:r>
              <w:rPr>
                <w:rFonts w:ascii="仿宋" w:eastAsia="仿宋" w:hAnsi="仿宋" w:cs="仿宋"/>
                <w:kern w:val="0"/>
                <w:sz w:val="24"/>
                <w:szCs w:val="24"/>
              </w:rPr>
              <w:t xml:space="preserve">                                          5.</w:t>
            </w:r>
            <w:r>
              <w:rPr>
                <w:rFonts w:ascii="仿宋" w:eastAsia="仿宋" w:hAnsi="仿宋" w:cs="仿宋" w:hint="eastAsia"/>
                <w:kern w:val="0"/>
                <w:sz w:val="24"/>
                <w:szCs w:val="24"/>
              </w:rPr>
              <w:t>监管责任：建立实施监督检查的运行机制和管理制度，开展定期和不定期检查，依法采取相关处置措施。</w:t>
            </w:r>
          </w:p>
          <w:p w:rsidR="009563E7" w:rsidRDefault="009563E7">
            <w:pPr>
              <w:widowControl/>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其他法律法规规章文件规定应履行的责任。</w:t>
            </w:r>
          </w:p>
          <w:p w:rsidR="009563E7" w:rsidRDefault="009563E7">
            <w:pPr>
              <w:widowControl/>
              <w:rPr>
                <w:rFonts w:ascii="仿宋" w:eastAsia="仿宋" w:hAnsi="仿宋" w:cs="仿宋"/>
                <w:kern w:val="0"/>
                <w:sz w:val="24"/>
                <w:szCs w:val="24"/>
              </w:rPr>
            </w:pPr>
          </w:p>
        </w:tc>
      </w:tr>
      <w:tr w:rsidR="009563E7" w:rsidRPr="00AF6465">
        <w:trPr>
          <w:trHeight w:val="622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责任事项依据</w:t>
            </w:r>
          </w:p>
        </w:tc>
        <w:tc>
          <w:tcPr>
            <w:tcW w:w="7193" w:type="dxa"/>
            <w:vAlign w:val="center"/>
          </w:tcPr>
          <w:p w:rsidR="009563E7" w:rsidRDefault="009563E7">
            <w:pPr>
              <w:widowControl/>
              <w:spacing w:line="280" w:lineRule="exac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第三十条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9563E7" w:rsidRDefault="009563E7">
            <w:pPr>
              <w:widowControl/>
              <w:spacing w:line="28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第三十四条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ascii="仿宋" w:eastAsia="仿宋" w:hAnsi="仿宋" w:cs="仿宋"/>
                <w:kern w:val="0"/>
                <w:sz w:val="24"/>
                <w:szCs w:val="24"/>
              </w:rPr>
              <w:t xml:space="preserve"> </w:t>
            </w:r>
          </w:p>
          <w:p w:rsidR="009563E7" w:rsidRDefault="009563E7">
            <w:pPr>
              <w:widowControl/>
              <w:spacing w:line="28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第三十八条</w:t>
            </w:r>
            <w:r>
              <w:rPr>
                <w:rFonts w:ascii="仿宋" w:eastAsia="仿宋" w:hAnsi="仿宋" w:cs="仿宋"/>
                <w:kern w:val="0"/>
                <w:sz w:val="24"/>
                <w:szCs w:val="24"/>
              </w:rPr>
              <w:t xml:space="preserve"> </w:t>
            </w:r>
            <w:r>
              <w:rPr>
                <w:rFonts w:ascii="仿宋" w:eastAsia="仿宋" w:hAnsi="仿宋" w:cs="仿宋" w:hint="eastAsia"/>
                <w:kern w:val="0"/>
                <w:sz w:val="24"/>
                <w:szCs w:val="24"/>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9563E7" w:rsidRDefault="009563E7">
            <w:pPr>
              <w:widowControl/>
              <w:spacing w:line="280" w:lineRule="exact"/>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第四十四条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行政机关作出准予行政许可的决定，应当自作出决定之日起十日内向申请人颁发、送达行政许可证件，或者加贴标签、加盖检验、检测、检疫印章。</w:t>
            </w:r>
          </w:p>
          <w:p w:rsidR="009563E7" w:rsidRDefault="009563E7">
            <w:pPr>
              <w:widowControl/>
              <w:spacing w:line="280" w:lineRule="exact"/>
              <w:rPr>
                <w:rFonts w:ascii="仿宋" w:eastAsia="仿宋" w:hAnsi="仿宋" w:cs="仿宋"/>
                <w:kern w:val="0"/>
                <w:sz w:val="24"/>
                <w:szCs w:val="24"/>
              </w:rPr>
            </w:pPr>
            <w:r>
              <w:rPr>
                <w:rFonts w:ascii="仿宋" w:eastAsia="仿宋" w:hAnsi="仿宋" w:cs="仿宋"/>
                <w:kern w:val="0"/>
                <w:sz w:val="24"/>
                <w:szCs w:val="24"/>
              </w:rPr>
              <w:t>5.</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第六十一条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行政机关应当建立健全监督制度，通过核查反映被许可人从事行政许可事项活动情况的有关材料，履行监督责任。</w:t>
            </w:r>
          </w:p>
          <w:p w:rsidR="009563E7" w:rsidRDefault="009563E7">
            <w:pPr>
              <w:widowControl/>
              <w:spacing w:line="280" w:lineRule="exact"/>
              <w:rPr>
                <w:rFonts w:ascii="仿宋" w:eastAsia="仿宋" w:hAnsi="仿宋" w:cs="仿宋"/>
                <w:kern w:val="0"/>
                <w:sz w:val="24"/>
                <w:szCs w:val="24"/>
              </w:rPr>
            </w:pPr>
          </w:p>
        </w:tc>
      </w:tr>
      <w:tr w:rsidR="009563E7" w:rsidRPr="00AF6465">
        <w:trPr>
          <w:trHeight w:val="2479"/>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职责边界</w:t>
            </w:r>
          </w:p>
        </w:tc>
        <w:tc>
          <w:tcPr>
            <w:tcW w:w="7193" w:type="dxa"/>
            <w:vAlign w:val="center"/>
          </w:tcPr>
          <w:p w:rsidR="009563E7" w:rsidRDefault="009563E7">
            <w:pPr>
              <w:widowControl/>
              <w:numPr>
                <w:ilvl w:val="0"/>
                <w:numId w:val="1"/>
              </w:numPr>
              <w:jc w:val="left"/>
              <w:rPr>
                <w:rFonts w:ascii="仿宋" w:eastAsia="仿宋" w:hAnsi="仿宋" w:cs="仿宋"/>
                <w:kern w:val="0"/>
                <w:sz w:val="24"/>
                <w:szCs w:val="24"/>
              </w:rPr>
            </w:pPr>
            <w:r>
              <w:rPr>
                <w:rFonts w:ascii="仿宋" w:eastAsia="仿宋" w:hAnsi="仿宋" w:cs="仿宋" w:hint="eastAsia"/>
                <w:kern w:val="0"/>
                <w:sz w:val="24"/>
                <w:szCs w:val="24"/>
              </w:rPr>
              <w:t>责任分工</w:t>
            </w:r>
            <w:r>
              <w:rPr>
                <w:rFonts w:ascii="仿宋" w:eastAsia="仿宋" w:hAnsi="仿宋" w:cs="仿宋"/>
                <w:kern w:val="0"/>
                <w:sz w:val="24"/>
                <w:szCs w:val="24"/>
              </w:rPr>
              <w:br/>
              <w:t>1.</w:t>
            </w:r>
            <w:r>
              <w:rPr>
                <w:rFonts w:ascii="仿宋" w:eastAsia="仿宋" w:hAnsi="仿宋" w:cs="仿宋" w:hint="eastAsia"/>
                <w:kern w:val="0"/>
                <w:sz w:val="24"/>
                <w:szCs w:val="24"/>
              </w:rPr>
              <w:t>市级：按相关规定属地管理。</w:t>
            </w:r>
          </w:p>
          <w:p w:rsidR="009563E7" w:rsidRDefault="009563E7">
            <w:pPr>
              <w:widowControl/>
              <w:jc w:val="lef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县级：按相关规定属地管理。</w:t>
            </w:r>
            <w:r>
              <w:rPr>
                <w:rFonts w:ascii="仿宋" w:eastAsia="仿宋" w:hAnsi="仿宋" w:cs="仿宋"/>
                <w:kern w:val="0"/>
                <w:sz w:val="24"/>
                <w:szCs w:val="24"/>
              </w:rPr>
              <w:t xml:space="preserve"> </w:t>
            </w:r>
          </w:p>
          <w:p w:rsidR="009563E7" w:rsidRDefault="009563E7">
            <w:pPr>
              <w:widowControl/>
              <w:numPr>
                <w:ilvl w:val="0"/>
                <w:numId w:val="1"/>
              </w:numPr>
              <w:jc w:val="left"/>
              <w:rPr>
                <w:rFonts w:ascii="仿宋" w:eastAsia="仿宋" w:hAnsi="仿宋" w:cs="仿宋"/>
                <w:kern w:val="0"/>
                <w:sz w:val="24"/>
                <w:szCs w:val="24"/>
              </w:rPr>
            </w:pPr>
            <w:r>
              <w:rPr>
                <w:rFonts w:ascii="仿宋" w:eastAsia="仿宋" w:hAnsi="仿宋" w:cs="仿宋" w:hint="eastAsia"/>
                <w:kern w:val="0"/>
                <w:sz w:val="24"/>
                <w:szCs w:val="24"/>
              </w:rPr>
              <w:t>相关依据</w:t>
            </w:r>
            <w:r>
              <w:rPr>
                <w:rFonts w:ascii="仿宋" w:eastAsia="仿宋" w:hAnsi="仿宋" w:cs="仿宋"/>
                <w:kern w:val="0"/>
                <w:sz w:val="24"/>
                <w:szCs w:val="24"/>
              </w:rPr>
              <w:t xml:space="preserve"> </w:t>
            </w:r>
          </w:p>
          <w:p w:rsidR="009563E7" w:rsidRDefault="009563E7">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sz w:val="24"/>
                <w:szCs w:val="24"/>
              </w:rPr>
              <w:t>《护士条例》（国务院令第</w:t>
            </w:r>
            <w:r>
              <w:rPr>
                <w:rFonts w:ascii="仿宋" w:eastAsia="仿宋" w:hAnsi="仿宋" w:cs="仿宋"/>
                <w:sz w:val="24"/>
                <w:szCs w:val="24"/>
              </w:rPr>
              <w:t>517</w:t>
            </w:r>
            <w:r>
              <w:rPr>
                <w:rFonts w:ascii="仿宋" w:eastAsia="仿宋" w:hAnsi="仿宋" w:cs="仿宋" w:hint="eastAsia"/>
                <w:sz w:val="24"/>
                <w:szCs w:val="24"/>
              </w:rPr>
              <w:t>号）第九条　护士在其执业注册有效期内变更执业地点的，应当向拟执业地省、自治区、直辖市人民政府卫生主管部门报告。第十条　护士执业注册有效期届满需要继续执业的，应当在护士执业注册有效期届满前</w:t>
            </w:r>
            <w:r>
              <w:rPr>
                <w:rFonts w:ascii="仿宋" w:eastAsia="仿宋" w:hAnsi="仿宋" w:cs="仿宋"/>
                <w:sz w:val="24"/>
                <w:szCs w:val="24"/>
              </w:rPr>
              <w:t>30</w:t>
            </w:r>
            <w:r>
              <w:rPr>
                <w:rFonts w:ascii="仿宋" w:eastAsia="仿宋" w:hAnsi="仿宋" w:cs="仿宋" w:hint="eastAsia"/>
                <w:sz w:val="24"/>
                <w:szCs w:val="24"/>
              </w:rPr>
              <w:t>日向执业地省、自治区、直辖市人民政府卫生主管部门申请延续注册。</w:t>
            </w:r>
          </w:p>
        </w:tc>
      </w:tr>
      <w:tr w:rsidR="009563E7" w:rsidRPr="00AF6465">
        <w:trPr>
          <w:trHeight w:val="47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承办机构</w:t>
            </w:r>
          </w:p>
        </w:tc>
        <w:tc>
          <w:tcPr>
            <w:tcW w:w="7193" w:type="dxa"/>
            <w:vAlign w:val="center"/>
          </w:tcPr>
          <w:p w:rsidR="009563E7" w:rsidRDefault="009563E7">
            <w:pPr>
              <w:widowControl/>
              <w:rPr>
                <w:rFonts w:ascii="仿宋" w:eastAsia="仿宋" w:hAnsi="仿宋" w:cs="仿宋"/>
                <w:kern w:val="0"/>
                <w:sz w:val="24"/>
                <w:szCs w:val="24"/>
              </w:rPr>
            </w:pPr>
            <w:r>
              <w:rPr>
                <w:rFonts w:ascii="宋体" w:hAnsi="宋体" w:cs="宋体" w:hint="eastAsia"/>
                <w:sz w:val="24"/>
                <w:szCs w:val="24"/>
              </w:rPr>
              <w:t>西塞山区卫生和计划生育局</w:t>
            </w: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咨询方式</w:t>
            </w:r>
          </w:p>
        </w:tc>
        <w:tc>
          <w:tcPr>
            <w:tcW w:w="7193" w:type="dxa"/>
            <w:vAlign w:val="center"/>
          </w:tcPr>
          <w:p w:rsidR="009563E7" w:rsidRPr="009B59FA" w:rsidRDefault="009563E7" w:rsidP="003F1455">
            <w:pPr>
              <w:widowControl/>
              <w:jc w:val="left"/>
              <w:rPr>
                <w:rFonts w:ascii="宋体" w:cs="宋体"/>
                <w:kern w:val="0"/>
                <w:sz w:val="24"/>
                <w:szCs w:val="24"/>
              </w:rPr>
            </w:pPr>
            <w:r>
              <w:rPr>
                <w:rFonts w:ascii="仿宋" w:eastAsia="仿宋" w:hAnsi="仿宋" w:cs="宋体"/>
                <w:kern w:val="0"/>
                <w:sz w:val="24"/>
                <w:szCs w:val="24"/>
              </w:rPr>
              <w:t>0714-6481599</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613</w:t>
            </w:r>
            <w:r>
              <w:rPr>
                <w:rFonts w:ascii="仿宋" w:eastAsia="仿宋" w:hAnsi="仿宋" w:cs="宋体" w:hint="eastAsia"/>
                <w:kern w:val="0"/>
                <w:sz w:val="24"/>
                <w:szCs w:val="24"/>
              </w:rPr>
              <w:t>室</w:t>
            </w: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监督投诉方式</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审核意见</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（由审改办统一填写）</w:t>
            </w:r>
          </w:p>
        </w:tc>
      </w:tr>
      <w:tr w:rsidR="009563E7" w:rsidRPr="00AF6465">
        <w:trPr>
          <w:trHeight w:val="600"/>
          <w:jc w:val="center"/>
        </w:trPr>
        <w:tc>
          <w:tcPr>
            <w:tcW w:w="1450" w:type="dxa"/>
            <w:vAlign w:val="center"/>
          </w:tcPr>
          <w:p w:rsidR="009563E7" w:rsidRDefault="009563E7">
            <w:pPr>
              <w:widowControl/>
              <w:jc w:val="center"/>
              <w:rPr>
                <w:rFonts w:ascii="仿宋" w:eastAsia="仿宋" w:hAnsi="仿宋" w:cs="仿宋"/>
                <w:kern w:val="0"/>
                <w:sz w:val="24"/>
                <w:szCs w:val="24"/>
              </w:rPr>
            </w:pPr>
            <w:r>
              <w:rPr>
                <w:rFonts w:ascii="仿宋" w:eastAsia="仿宋" w:hAnsi="仿宋" w:cs="仿宋" w:hint="eastAsia"/>
                <w:kern w:val="0"/>
                <w:sz w:val="24"/>
                <w:szCs w:val="24"/>
              </w:rPr>
              <w:t>备注</w:t>
            </w:r>
          </w:p>
        </w:tc>
        <w:tc>
          <w:tcPr>
            <w:tcW w:w="7193" w:type="dxa"/>
            <w:vAlign w:val="center"/>
          </w:tcPr>
          <w:p w:rsidR="009563E7" w:rsidRDefault="009563E7">
            <w:pPr>
              <w:widowControl/>
              <w:rPr>
                <w:rFonts w:ascii="仿宋" w:eastAsia="仿宋" w:hAnsi="仿宋" w:cs="仿宋"/>
                <w:kern w:val="0"/>
                <w:sz w:val="24"/>
                <w:szCs w:val="24"/>
              </w:rPr>
            </w:pPr>
            <w:r>
              <w:rPr>
                <w:rFonts w:ascii="仿宋" w:eastAsia="仿宋" w:hAnsi="仿宋" w:cs="仿宋" w:hint="eastAsia"/>
                <w:kern w:val="0"/>
                <w:sz w:val="24"/>
                <w:szCs w:val="24"/>
              </w:rPr>
              <w:t xml:space="preserve">　</w:t>
            </w:r>
          </w:p>
        </w:tc>
      </w:tr>
    </w:tbl>
    <w:p w:rsidR="009563E7" w:rsidRDefault="009563E7"/>
    <w:sectPr w:rsidR="009563E7" w:rsidSect="00A504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FF90"/>
    <w:multiLevelType w:val="singleLevel"/>
    <w:tmpl w:val="56B3FF90"/>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0925C51"/>
    <w:rsid w:val="00006130"/>
    <w:rsid w:val="0000765F"/>
    <w:rsid w:val="00012C5C"/>
    <w:rsid w:val="0009567E"/>
    <w:rsid w:val="000A3A2C"/>
    <w:rsid w:val="00126846"/>
    <w:rsid w:val="001D059B"/>
    <w:rsid w:val="00210645"/>
    <w:rsid w:val="00224C8B"/>
    <w:rsid w:val="00266D39"/>
    <w:rsid w:val="002F3DE1"/>
    <w:rsid w:val="0030710C"/>
    <w:rsid w:val="00317756"/>
    <w:rsid w:val="0038284A"/>
    <w:rsid w:val="003A555B"/>
    <w:rsid w:val="003F1455"/>
    <w:rsid w:val="0045718A"/>
    <w:rsid w:val="004734DE"/>
    <w:rsid w:val="0048136F"/>
    <w:rsid w:val="004B6048"/>
    <w:rsid w:val="004D03FA"/>
    <w:rsid w:val="004F35BF"/>
    <w:rsid w:val="005D4603"/>
    <w:rsid w:val="005D53E0"/>
    <w:rsid w:val="0064246B"/>
    <w:rsid w:val="00735134"/>
    <w:rsid w:val="00772C83"/>
    <w:rsid w:val="007C53E1"/>
    <w:rsid w:val="007C6846"/>
    <w:rsid w:val="009563E7"/>
    <w:rsid w:val="009B59FA"/>
    <w:rsid w:val="009F3FD6"/>
    <w:rsid w:val="00A50413"/>
    <w:rsid w:val="00AC4AD0"/>
    <w:rsid w:val="00AF1442"/>
    <w:rsid w:val="00AF6465"/>
    <w:rsid w:val="00AF7C91"/>
    <w:rsid w:val="00BA7C6F"/>
    <w:rsid w:val="00C17730"/>
    <w:rsid w:val="00D70A8E"/>
    <w:rsid w:val="00DC098E"/>
    <w:rsid w:val="00E426B7"/>
    <w:rsid w:val="00EB2D40"/>
    <w:rsid w:val="00EE78DA"/>
    <w:rsid w:val="00F81B76"/>
    <w:rsid w:val="00FE2D80"/>
    <w:rsid w:val="048765FD"/>
    <w:rsid w:val="10925C51"/>
    <w:rsid w:val="111451B1"/>
    <w:rsid w:val="2364201F"/>
    <w:rsid w:val="43B768A7"/>
    <w:rsid w:val="4EF10096"/>
    <w:rsid w:val="74884E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1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0413"/>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318</Words>
  <Characters>1817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User</cp:lastModifiedBy>
  <cp:revision>19</cp:revision>
  <dcterms:created xsi:type="dcterms:W3CDTF">2016-02-05T02:12:00Z</dcterms:created>
  <dcterms:modified xsi:type="dcterms:W3CDTF">2016-06-17T02:39:00Z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