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2A7" w:rsidRDefault="009112A7">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一、行政职权基本信息表（行政许可）</w:t>
      </w:r>
    </w:p>
    <w:p w:rsidR="009112A7" w:rsidRDefault="009112A7">
      <w:pPr>
        <w:spacing w:line="360" w:lineRule="exact"/>
        <w:rPr>
          <w:rFonts w:ascii="宋体" w:hAnsi="宋体"/>
          <w:kern w:val="0"/>
          <w:sz w:val="24"/>
          <w:szCs w:val="24"/>
        </w:rPr>
      </w:pPr>
    </w:p>
    <w:p w:rsidR="009112A7" w:rsidRDefault="009112A7">
      <w:pPr>
        <w:spacing w:line="360" w:lineRule="exact"/>
        <w:rPr>
          <w:rFonts w:ascii="仿宋" w:eastAsia="仿宋" w:hAnsi="仿宋"/>
          <w:color w:val="333333"/>
          <w:sz w:val="24"/>
          <w:szCs w:val="24"/>
        </w:rPr>
      </w:pPr>
      <w:r>
        <w:rPr>
          <w:rFonts w:ascii="宋体" w:hAnsi="宋体" w:hint="eastAsia"/>
          <w:kern w:val="0"/>
          <w:sz w:val="24"/>
          <w:szCs w:val="24"/>
        </w:rPr>
        <w:t>填报单位：</w:t>
      </w:r>
      <w:r w:rsidRPr="00760095">
        <w:rPr>
          <w:rFonts w:ascii="仿宋_GB2312" w:eastAsia="仿宋_GB2312" w:hAnsi="仿宋" w:hint="eastAsia"/>
          <w:color w:val="333333"/>
          <w:sz w:val="32"/>
          <w:szCs w:val="32"/>
        </w:rPr>
        <w:t>黄石市西塞山区农林水利局</w:t>
      </w: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0"/>
        <w:gridCol w:w="7193"/>
      </w:tblGrid>
      <w:tr w:rsidR="009112A7" w:rsidTr="00997037">
        <w:trPr>
          <w:trHeight w:val="567"/>
          <w:jc w:val="center"/>
        </w:trPr>
        <w:tc>
          <w:tcPr>
            <w:tcW w:w="1450" w:type="dxa"/>
            <w:vAlign w:val="center"/>
          </w:tcPr>
          <w:p w:rsidR="009112A7" w:rsidRDefault="009112A7">
            <w:pPr>
              <w:widowControl/>
              <w:spacing w:line="360" w:lineRule="exact"/>
              <w:jc w:val="center"/>
              <w:rPr>
                <w:rFonts w:ascii="宋体" w:hAnsi="宋体"/>
                <w:kern w:val="0"/>
                <w:sz w:val="24"/>
                <w:szCs w:val="24"/>
              </w:rPr>
            </w:pPr>
            <w:r>
              <w:rPr>
                <w:rFonts w:ascii="宋体" w:hAnsi="宋体"/>
                <w:kern w:val="0"/>
                <w:sz w:val="24"/>
                <w:szCs w:val="24"/>
              </w:rPr>
              <w:t>职权编码</w:t>
            </w:r>
          </w:p>
        </w:tc>
        <w:tc>
          <w:tcPr>
            <w:tcW w:w="7193" w:type="dxa"/>
            <w:vAlign w:val="center"/>
          </w:tcPr>
          <w:p w:rsidR="009112A7" w:rsidRPr="00760095" w:rsidRDefault="007372BD" w:rsidP="007372BD">
            <w:pPr>
              <w:widowControl/>
              <w:spacing w:line="360" w:lineRule="exact"/>
              <w:rPr>
                <w:rFonts w:ascii="仿宋_GB2312" w:eastAsia="仿宋_GB2312" w:hAnsi="仿宋"/>
                <w:kern w:val="0"/>
                <w:sz w:val="24"/>
                <w:szCs w:val="24"/>
              </w:rPr>
            </w:pPr>
            <w:r>
              <w:rPr>
                <w:rFonts w:ascii="仿宋_GB2312" w:eastAsia="仿宋_GB2312" w:hAnsi="仿宋" w:cs="宋体" w:hint="eastAsia"/>
                <w:kern w:val="0"/>
                <w:sz w:val="24"/>
              </w:rPr>
              <w:t>57153172-9-XK-53000</w:t>
            </w:r>
          </w:p>
        </w:tc>
      </w:tr>
      <w:tr w:rsidR="009112A7" w:rsidTr="00997037">
        <w:trPr>
          <w:trHeight w:val="567"/>
          <w:jc w:val="center"/>
        </w:trPr>
        <w:tc>
          <w:tcPr>
            <w:tcW w:w="1450" w:type="dxa"/>
            <w:vAlign w:val="center"/>
          </w:tcPr>
          <w:p w:rsidR="009112A7" w:rsidRDefault="009112A7">
            <w:pPr>
              <w:widowControl/>
              <w:spacing w:line="360" w:lineRule="exact"/>
              <w:jc w:val="center"/>
              <w:rPr>
                <w:rFonts w:ascii="宋体" w:hAnsi="宋体"/>
                <w:kern w:val="0"/>
                <w:sz w:val="24"/>
                <w:szCs w:val="24"/>
              </w:rPr>
            </w:pPr>
            <w:r>
              <w:rPr>
                <w:rFonts w:ascii="宋体" w:hAnsi="宋体"/>
                <w:kern w:val="0"/>
                <w:sz w:val="24"/>
                <w:szCs w:val="24"/>
              </w:rPr>
              <w:t>职权名称</w:t>
            </w:r>
          </w:p>
        </w:tc>
        <w:tc>
          <w:tcPr>
            <w:tcW w:w="7193" w:type="dxa"/>
            <w:vAlign w:val="center"/>
          </w:tcPr>
          <w:p w:rsidR="009112A7" w:rsidRPr="00760095" w:rsidRDefault="009112A7">
            <w:pPr>
              <w:spacing w:line="360" w:lineRule="exact"/>
              <w:rPr>
                <w:rFonts w:ascii="仿宋_GB2312" w:eastAsia="仿宋_GB2312" w:hAnsi="仿宋"/>
                <w:color w:val="333333"/>
                <w:sz w:val="24"/>
                <w:szCs w:val="24"/>
              </w:rPr>
            </w:pPr>
            <w:r w:rsidRPr="00760095">
              <w:rPr>
                <w:rFonts w:ascii="仿宋_GB2312" w:eastAsia="仿宋_GB2312" w:hAnsi="仿宋" w:hint="eastAsia"/>
                <w:color w:val="333333"/>
                <w:sz w:val="24"/>
                <w:szCs w:val="24"/>
              </w:rPr>
              <w:t>水生动植物及其产品检验检疫</w:t>
            </w:r>
          </w:p>
        </w:tc>
      </w:tr>
      <w:tr w:rsidR="009112A7" w:rsidTr="00997037">
        <w:trPr>
          <w:trHeight w:val="567"/>
          <w:jc w:val="center"/>
        </w:trPr>
        <w:tc>
          <w:tcPr>
            <w:tcW w:w="1450" w:type="dxa"/>
            <w:vAlign w:val="center"/>
          </w:tcPr>
          <w:p w:rsidR="009112A7" w:rsidRDefault="009112A7">
            <w:pPr>
              <w:widowControl/>
              <w:spacing w:line="360" w:lineRule="exact"/>
              <w:jc w:val="center"/>
              <w:rPr>
                <w:rFonts w:ascii="宋体" w:hAnsi="宋体"/>
                <w:kern w:val="0"/>
                <w:sz w:val="24"/>
                <w:szCs w:val="24"/>
              </w:rPr>
            </w:pPr>
            <w:r>
              <w:rPr>
                <w:rFonts w:ascii="宋体" w:hAnsi="宋体"/>
                <w:kern w:val="0"/>
                <w:sz w:val="24"/>
                <w:szCs w:val="24"/>
              </w:rPr>
              <w:t>子项名称</w:t>
            </w:r>
          </w:p>
        </w:tc>
        <w:tc>
          <w:tcPr>
            <w:tcW w:w="7193" w:type="dxa"/>
            <w:vAlign w:val="center"/>
          </w:tcPr>
          <w:p w:rsidR="009112A7" w:rsidRPr="00760095" w:rsidRDefault="009112A7">
            <w:pPr>
              <w:widowControl/>
              <w:spacing w:line="360" w:lineRule="exact"/>
              <w:rPr>
                <w:rFonts w:ascii="仿宋_GB2312" w:eastAsia="仿宋_GB2312" w:hAnsi="仿宋"/>
                <w:kern w:val="0"/>
                <w:sz w:val="24"/>
                <w:szCs w:val="24"/>
              </w:rPr>
            </w:pPr>
            <w:r w:rsidRPr="00760095">
              <w:rPr>
                <w:rFonts w:ascii="仿宋_GB2312" w:eastAsia="仿宋_GB2312" w:hAnsi="仿宋" w:hint="eastAsia"/>
                <w:kern w:val="0"/>
                <w:sz w:val="24"/>
                <w:szCs w:val="24"/>
              </w:rPr>
              <w:t>无</w:t>
            </w:r>
          </w:p>
        </w:tc>
      </w:tr>
      <w:tr w:rsidR="009112A7" w:rsidTr="00997037">
        <w:trPr>
          <w:trHeight w:val="567"/>
          <w:jc w:val="center"/>
        </w:trPr>
        <w:tc>
          <w:tcPr>
            <w:tcW w:w="1450" w:type="dxa"/>
            <w:vAlign w:val="center"/>
          </w:tcPr>
          <w:p w:rsidR="009112A7" w:rsidRDefault="009112A7">
            <w:pPr>
              <w:widowControl/>
              <w:spacing w:line="360" w:lineRule="exact"/>
              <w:jc w:val="center"/>
              <w:rPr>
                <w:rFonts w:ascii="宋体" w:hAnsi="宋体"/>
                <w:kern w:val="0"/>
                <w:sz w:val="24"/>
                <w:szCs w:val="24"/>
              </w:rPr>
            </w:pPr>
            <w:r>
              <w:rPr>
                <w:rFonts w:ascii="宋体" w:hAnsi="宋体"/>
                <w:kern w:val="0"/>
                <w:sz w:val="24"/>
                <w:szCs w:val="24"/>
              </w:rPr>
              <w:t>行使主体</w:t>
            </w:r>
          </w:p>
        </w:tc>
        <w:tc>
          <w:tcPr>
            <w:tcW w:w="7193" w:type="dxa"/>
            <w:vAlign w:val="center"/>
          </w:tcPr>
          <w:p w:rsidR="009112A7" w:rsidRPr="00760095" w:rsidRDefault="009112A7" w:rsidP="009112A7">
            <w:pPr>
              <w:spacing w:line="360" w:lineRule="exact"/>
              <w:rPr>
                <w:rFonts w:ascii="仿宋_GB2312" w:eastAsia="仿宋_GB2312" w:hAnsi="仿宋"/>
                <w:color w:val="333333"/>
                <w:sz w:val="24"/>
                <w:szCs w:val="24"/>
              </w:rPr>
            </w:pPr>
            <w:r w:rsidRPr="00760095">
              <w:rPr>
                <w:rFonts w:ascii="仿宋_GB2312" w:eastAsia="仿宋_GB2312" w:hAnsi="仿宋" w:hint="eastAsia"/>
                <w:color w:val="333333"/>
                <w:sz w:val="24"/>
                <w:szCs w:val="24"/>
              </w:rPr>
              <w:t>黄石市西塞山区农林水利局</w:t>
            </w:r>
          </w:p>
        </w:tc>
      </w:tr>
      <w:tr w:rsidR="009112A7" w:rsidTr="00997037">
        <w:trPr>
          <w:trHeight w:val="567"/>
          <w:jc w:val="center"/>
        </w:trPr>
        <w:tc>
          <w:tcPr>
            <w:tcW w:w="1450" w:type="dxa"/>
            <w:vAlign w:val="center"/>
          </w:tcPr>
          <w:p w:rsidR="009112A7" w:rsidRDefault="009112A7">
            <w:pPr>
              <w:widowControl/>
              <w:spacing w:line="360" w:lineRule="exact"/>
              <w:jc w:val="center"/>
              <w:rPr>
                <w:rFonts w:ascii="宋体" w:hAnsi="宋体"/>
                <w:kern w:val="0"/>
                <w:sz w:val="24"/>
                <w:szCs w:val="24"/>
              </w:rPr>
            </w:pPr>
            <w:r>
              <w:rPr>
                <w:rFonts w:ascii="宋体" w:hAnsi="宋体"/>
                <w:kern w:val="0"/>
                <w:sz w:val="24"/>
                <w:szCs w:val="24"/>
              </w:rPr>
              <w:t>办理类型</w:t>
            </w:r>
          </w:p>
        </w:tc>
        <w:tc>
          <w:tcPr>
            <w:tcW w:w="7193" w:type="dxa"/>
            <w:vAlign w:val="center"/>
          </w:tcPr>
          <w:p w:rsidR="009112A7" w:rsidRPr="00760095" w:rsidRDefault="009112A7">
            <w:pPr>
              <w:widowControl/>
              <w:spacing w:line="360" w:lineRule="exact"/>
              <w:rPr>
                <w:rFonts w:ascii="仿宋_GB2312" w:eastAsia="仿宋_GB2312" w:hAnsi="仿宋"/>
                <w:color w:val="333333"/>
                <w:sz w:val="24"/>
                <w:szCs w:val="24"/>
              </w:rPr>
            </w:pPr>
            <w:r w:rsidRPr="00760095">
              <w:rPr>
                <w:rFonts w:ascii="仿宋_GB2312" w:eastAsia="仿宋_GB2312" w:hAnsi="仿宋" w:hint="eastAsia"/>
                <w:color w:val="333333"/>
                <w:sz w:val="24"/>
                <w:szCs w:val="24"/>
              </w:rPr>
              <w:t xml:space="preserve">□即办件     □√承诺件     </w:t>
            </w:r>
          </w:p>
        </w:tc>
      </w:tr>
      <w:tr w:rsidR="009112A7" w:rsidTr="00997037">
        <w:trPr>
          <w:trHeight w:val="3762"/>
          <w:jc w:val="center"/>
        </w:trPr>
        <w:tc>
          <w:tcPr>
            <w:tcW w:w="1450" w:type="dxa"/>
            <w:vAlign w:val="center"/>
          </w:tcPr>
          <w:p w:rsidR="009112A7" w:rsidRDefault="009112A7">
            <w:pPr>
              <w:widowControl/>
              <w:spacing w:line="360" w:lineRule="exact"/>
              <w:jc w:val="center"/>
              <w:rPr>
                <w:rFonts w:ascii="宋体" w:hAnsi="宋体"/>
                <w:kern w:val="0"/>
                <w:sz w:val="24"/>
                <w:szCs w:val="24"/>
              </w:rPr>
            </w:pPr>
            <w:r>
              <w:rPr>
                <w:rFonts w:ascii="宋体" w:hAnsi="宋体"/>
                <w:kern w:val="0"/>
                <w:sz w:val="24"/>
                <w:szCs w:val="24"/>
              </w:rPr>
              <w:t>职权依据</w:t>
            </w:r>
          </w:p>
        </w:tc>
        <w:tc>
          <w:tcPr>
            <w:tcW w:w="7193" w:type="dxa"/>
          </w:tcPr>
          <w:p w:rsidR="00A36D4A" w:rsidRPr="00760095" w:rsidRDefault="00A36D4A" w:rsidP="00997037">
            <w:pPr>
              <w:widowControl/>
              <w:spacing w:line="360" w:lineRule="exact"/>
              <w:jc w:val="left"/>
              <w:rPr>
                <w:rFonts w:ascii="仿宋_GB2312" w:eastAsia="仿宋_GB2312" w:hAnsi="仿宋"/>
                <w:kern w:val="0"/>
                <w:sz w:val="24"/>
                <w:szCs w:val="24"/>
              </w:rPr>
            </w:pPr>
            <w:r w:rsidRPr="00760095">
              <w:rPr>
                <w:rFonts w:ascii="仿宋_GB2312" w:eastAsia="仿宋_GB2312" w:hAnsi="仿宋" w:cs="Times New Roman" w:hint="eastAsia"/>
                <w:color w:val="333333"/>
                <w:sz w:val="24"/>
                <w:szCs w:val="24"/>
              </w:rPr>
              <w:t>【法律】《中华人民共和国动物防疫法》(2007年修订)第二十条 兴办动物饲养场（养殖小区）和隔离场所，动物屠宰加工场所，以及动物和动物产品无害化处理场所，应当向县级以上地方人民政府兽医主管部门提出申请，并附具相关材料。受理申请的兽医主管部门应当依照本法和《中华人民共和国行政许可法》的规定进行审查。经审查合格的，发给动物防疫条件合格证；不合格的，应当通知申请人并说明理由。需要办理工商登记的，申请人</w:t>
            </w:r>
            <w:proofErr w:type="gramStart"/>
            <w:r w:rsidRPr="00760095">
              <w:rPr>
                <w:rFonts w:ascii="仿宋_GB2312" w:eastAsia="仿宋_GB2312" w:hAnsi="仿宋" w:cs="Times New Roman" w:hint="eastAsia"/>
                <w:color w:val="333333"/>
                <w:sz w:val="24"/>
                <w:szCs w:val="24"/>
              </w:rPr>
              <w:t>凭动物</w:t>
            </w:r>
            <w:proofErr w:type="gramEnd"/>
            <w:r w:rsidRPr="00760095">
              <w:rPr>
                <w:rFonts w:ascii="仿宋_GB2312" w:eastAsia="仿宋_GB2312" w:hAnsi="仿宋" w:cs="Times New Roman" w:hint="eastAsia"/>
                <w:color w:val="333333"/>
                <w:sz w:val="24"/>
                <w:szCs w:val="24"/>
              </w:rPr>
              <w:t>防疫条件合</w:t>
            </w:r>
            <w:r w:rsidRPr="00760095">
              <w:rPr>
                <w:rFonts w:ascii="仿宋_GB2312" w:eastAsia="仿宋_GB2312" w:hAnsi="仿宋" w:hint="eastAsia"/>
                <w:kern w:val="0"/>
                <w:sz w:val="24"/>
                <w:szCs w:val="24"/>
              </w:rPr>
              <w:t>格证向工商行政管理部门申请办理登记注册手续。</w:t>
            </w:r>
          </w:p>
          <w:p w:rsidR="00997037" w:rsidRPr="00760095" w:rsidRDefault="00A36D4A" w:rsidP="00997037">
            <w:pPr>
              <w:widowControl/>
              <w:spacing w:line="360" w:lineRule="exact"/>
              <w:jc w:val="left"/>
              <w:rPr>
                <w:rFonts w:ascii="仿宋_GB2312" w:eastAsia="仿宋_GB2312" w:hAnsi="仿宋"/>
                <w:kern w:val="0"/>
                <w:sz w:val="24"/>
                <w:szCs w:val="24"/>
              </w:rPr>
            </w:pPr>
            <w:r w:rsidRPr="00760095">
              <w:rPr>
                <w:rFonts w:ascii="仿宋_GB2312" w:eastAsia="仿宋_GB2312" w:hAnsi="仿宋" w:hint="eastAsia"/>
                <w:kern w:val="0"/>
                <w:sz w:val="24"/>
                <w:szCs w:val="24"/>
              </w:rPr>
              <w:t>【法律】《中华人民共和国农产品质量安全法》（主席令第49号，2006年4月29日通过）</w:t>
            </w:r>
          </w:p>
          <w:p w:rsidR="00A36D4A" w:rsidRPr="00760095" w:rsidRDefault="00A36D4A" w:rsidP="00997037">
            <w:pPr>
              <w:widowControl/>
              <w:spacing w:line="360" w:lineRule="exact"/>
              <w:jc w:val="left"/>
              <w:rPr>
                <w:rFonts w:ascii="仿宋_GB2312" w:eastAsia="仿宋_GB2312" w:hAnsi="仿宋"/>
                <w:kern w:val="0"/>
                <w:sz w:val="24"/>
                <w:szCs w:val="24"/>
              </w:rPr>
            </w:pPr>
            <w:r w:rsidRPr="00760095">
              <w:rPr>
                <w:rFonts w:ascii="仿宋_GB2312" w:eastAsia="仿宋_GB2312" w:hAnsi="仿宋" w:hint="eastAsia"/>
                <w:kern w:val="0"/>
                <w:sz w:val="24"/>
                <w:szCs w:val="24"/>
              </w:rPr>
              <w:t>第四条 县级以上人民政府应当将农产品质量安全管理工作纳入本级国民经济和社会发展规划，并安排农产品质</w:t>
            </w:r>
            <w:proofErr w:type="gramStart"/>
            <w:r w:rsidRPr="00760095">
              <w:rPr>
                <w:rFonts w:ascii="仿宋_GB2312" w:eastAsia="仿宋_GB2312" w:hAnsi="仿宋" w:hint="eastAsia"/>
                <w:kern w:val="0"/>
                <w:sz w:val="24"/>
                <w:szCs w:val="24"/>
              </w:rPr>
              <w:t>量安全</w:t>
            </w:r>
            <w:proofErr w:type="gramEnd"/>
            <w:r w:rsidRPr="00760095">
              <w:rPr>
                <w:rFonts w:ascii="仿宋_GB2312" w:eastAsia="仿宋_GB2312" w:hAnsi="仿宋" w:hint="eastAsia"/>
                <w:kern w:val="0"/>
                <w:sz w:val="24"/>
                <w:szCs w:val="24"/>
              </w:rPr>
              <w:t>经费，用于开展农产品质</w:t>
            </w:r>
            <w:proofErr w:type="gramStart"/>
            <w:r w:rsidRPr="00760095">
              <w:rPr>
                <w:rFonts w:ascii="仿宋_GB2312" w:eastAsia="仿宋_GB2312" w:hAnsi="仿宋" w:hint="eastAsia"/>
                <w:kern w:val="0"/>
                <w:sz w:val="24"/>
                <w:szCs w:val="24"/>
              </w:rPr>
              <w:t>量安全</w:t>
            </w:r>
            <w:proofErr w:type="gramEnd"/>
            <w:r w:rsidRPr="00760095">
              <w:rPr>
                <w:rFonts w:ascii="仿宋_GB2312" w:eastAsia="仿宋_GB2312" w:hAnsi="仿宋" w:hint="eastAsia"/>
                <w:kern w:val="0"/>
                <w:sz w:val="24"/>
                <w:szCs w:val="24"/>
              </w:rPr>
              <w:t>工作。</w:t>
            </w:r>
          </w:p>
          <w:p w:rsidR="00997037" w:rsidRPr="00760095" w:rsidRDefault="00A36D4A" w:rsidP="00997037">
            <w:pPr>
              <w:widowControl/>
              <w:spacing w:line="360" w:lineRule="exact"/>
              <w:jc w:val="left"/>
              <w:rPr>
                <w:rFonts w:ascii="仿宋_GB2312" w:eastAsia="仿宋_GB2312" w:hAnsi="仿宋"/>
                <w:kern w:val="0"/>
                <w:sz w:val="24"/>
                <w:szCs w:val="24"/>
              </w:rPr>
            </w:pPr>
            <w:r w:rsidRPr="00760095">
              <w:rPr>
                <w:rFonts w:ascii="仿宋_GB2312" w:eastAsia="仿宋_GB2312" w:hAnsi="仿宋" w:hint="eastAsia"/>
                <w:kern w:val="0"/>
                <w:sz w:val="24"/>
                <w:szCs w:val="24"/>
              </w:rPr>
              <w:t>【法规】《湖北省实施〈中华人民共和国渔业法〉办法》（湖北省第九届人民代表大会常务委员会第三十三次会议于2002年5月31日通过）</w:t>
            </w:r>
          </w:p>
          <w:p w:rsidR="00A36D4A" w:rsidRPr="00760095" w:rsidRDefault="00A36D4A" w:rsidP="00997037">
            <w:pPr>
              <w:widowControl/>
              <w:spacing w:line="360" w:lineRule="exact"/>
              <w:jc w:val="left"/>
              <w:rPr>
                <w:rFonts w:ascii="仿宋_GB2312" w:eastAsia="仿宋_GB2312" w:hAnsi="仿宋"/>
                <w:kern w:val="0"/>
                <w:sz w:val="24"/>
                <w:szCs w:val="24"/>
              </w:rPr>
            </w:pPr>
            <w:r w:rsidRPr="00760095">
              <w:rPr>
                <w:rFonts w:ascii="仿宋_GB2312" w:eastAsia="仿宋_GB2312" w:hAnsi="仿宋" w:hint="eastAsia"/>
                <w:kern w:val="0"/>
                <w:sz w:val="24"/>
                <w:szCs w:val="24"/>
              </w:rPr>
              <w:t>第五条 渔政监督管理机构工作人员经省渔政监督管理机构统一考核合格后，方可持证上岗。渔政监督管理机构及其工作人员不得参与和从事渔业生产经营活动。渔政监督管理经费列入同级财政预算。 第八条 省人民政府渔业行政主管部门应当组</w:t>
            </w:r>
            <w:r w:rsidRPr="00760095">
              <w:rPr>
                <w:rFonts w:ascii="仿宋_GB2312" w:eastAsia="仿宋_GB2312" w:hAnsi="仿宋" w:cs="Times New Roman" w:hint="eastAsia"/>
                <w:color w:val="333333"/>
                <w:sz w:val="24"/>
                <w:szCs w:val="24"/>
              </w:rPr>
              <w:t>织建设全省水生动物及其产品</w:t>
            </w:r>
            <w:r w:rsidRPr="00760095">
              <w:rPr>
                <w:rFonts w:ascii="仿宋_GB2312" w:eastAsia="仿宋_GB2312" w:hAnsi="仿宋" w:hint="eastAsia"/>
                <w:kern w:val="0"/>
                <w:sz w:val="24"/>
                <w:szCs w:val="24"/>
              </w:rPr>
              <w:t>检疫和病害防治网络，健全水产苗种、水产品检疫及病害防治体系，加强对水生动物及其产品的检疫工作。具体检疫办法由省渔业行政主管部门依照国家有关规定制定。</w:t>
            </w:r>
          </w:p>
          <w:p w:rsidR="00997037" w:rsidRPr="00760095" w:rsidRDefault="00A36D4A" w:rsidP="00997037">
            <w:pPr>
              <w:widowControl/>
              <w:spacing w:line="360" w:lineRule="exact"/>
              <w:jc w:val="left"/>
              <w:rPr>
                <w:rFonts w:ascii="仿宋_GB2312" w:eastAsia="仿宋_GB2312" w:hAnsi="仿宋"/>
                <w:kern w:val="0"/>
                <w:sz w:val="24"/>
                <w:szCs w:val="24"/>
              </w:rPr>
            </w:pPr>
            <w:r w:rsidRPr="00760095">
              <w:rPr>
                <w:rFonts w:ascii="仿宋_GB2312" w:eastAsia="仿宋_GB2312" w:hAnsi="仿宋" w:hint="eastAsia"/>
                <w:kern w:val="0"/>
                <w:sz w:val="24"/>
                <w:szCs w:val="24"/>
              </w:rPr>
              <w:t>【规章】《动物防疫条件审核管理办法》(农业部令2010年第7号)第三条 农业部主管全国动物防疫条件审查和监督管理工作。县级以上地方人民政府兽医主管部门主管本行政区域内的动物防疫条件审查和监督管理工作。县级以上地方人民政府设立的动物卫生监督机</w:t>
            </w:r>
            <w:r w:rsidRPr="00760095">
              <w:rPr>
                <w:rFonts w:ascii="仿宋_GB2312" w:eastAsia="仿宋_GB2312" w:hAnsi="仿宋" w:hint="eastAsia"/>
                <w:kern w:val="0"/>
                <w:sz w:val="24"/>
                <w:szCs w:val="24"/>
              </w:rPr>
              <w:lastRenderedPageBreak/>
              <w:t>构负责本行政区域内的动物防疫条件监督执法工作</w:t>
            </w:r>
          </w:p>
          <w:p w:rsidR="009112A7" w:rsidRPr="00760095" w:rsidRDefault="00A36D4A" w:rsidP="00997037">
            <w:pPr>
              <w:widowControl/>
              <w:spacing w:line="360" w:lineRule="exact"/>
              <w:jc w:val="left"/>
              <w:rPr>
                <w:rFonts w:ascii="仿宋_GB2312" w:eastAsia="仿宋_GB2312" w:hAnsi="仿宋"/>
                <w:kern w:val="0"/>
                <w:sz w:val="24"/>
                <w:szCs w:val="24"/>
              </w:rPr>
            </w:pPr>
            <w:r w:rsidRPr="00760095">
              <w:rPr>
                <w:rFonts w:ascii="仿宋_GB2312" w:eastAsia="仿宋_GB2312" w:hAnsi="仿宋" w:hint="eastAsia"/>
                <w:kern w:val="0"/>
                <w:sz w:val="24"/>
                <w:szCs w:val="24"/>
              </w:rPr>
              <w:t>【规章】《动物检疫管理办法》(农业部令2010年第6号) 第十一条  申报检疫的，应当提交检疫申报单；跨省、自治区、直辖市调运乳用动物、种用动物及其精液、胚胎、种蛋的，还应当同时提交输入地省、自治区、直辖市动物卫生监督机构批准的《跨省引进乳用种用动物检疫审批表》;第十六条　出售、运输的种用动物精液、卵、胚胎、种蛋，经检疫符合下列条件，由官方兽医出具《动物检疫合格证明》：（一）来自非封锁区，或者未发生相关动物疫情的种用动物饲养场；（二）供体动物按照国家规定进行了强制免疫，并在有效保护期内；（三）供体动物符合动物健康标准；（四）农业部规定需要进行实验室疫病检测的，检测结果符合要求；（五）供体动物的养殖档案相关记录和畜禽标识符合农业部规定</w:t>
            </w:r>
          </w:p>
        </w:tc>
      </w:tr>
      <w:tr w:rsidR="009112A7" w:rsidTr="00997037">
        <w:trPr>
          <w:trHeight w:val="614"/>
          <w:jc w:val="center"/>
        </w:trPr>
        <w:tc>
          <w:tcPr>
            <w:tcW w:w="1450" w:type="dxa"/>
            <w:vAlign w:val="center"/>
          </w:tcPr>
          <w:p w:rsidR="009112A7" w:rsidRDefault="009112A7">
            <w:pPr>
              <w:widowControl/>
              <w:spacing w:line="360" w:lineRule="exact"/>
              <w:jc w:val="center"/>
              <w:rPr>
                <w:rFonts w:ascii="宋体" w:hAnsi="宋体"/>
                <w:kern w:val="0"/>
                <w:sz w:val="24"/>
                <w:szCs w:val="24"/>
              </w:rPr>
            </w:pPr>
            <w:r>
              <w:rPr>
                <w:rFonts w:ascii="宋体" w:hAnsi="宋体"/>
                <w:kern w:val="0"/>
                <w:sz w:val="24"/>
                <w:szCs w:val="24"/>
              </w:rPr>
              <w:lastRenderedPageBreak/>
              <w:t>许可范围及条件</w:t>
            </w:r>
          </w:p>
        </w:tc>
        <w:tc>
          <w:tcPr>
            <w:tcW w:w="7193" w:type="dxa"/>
            <w:vAlign w:val="center"/>
          </w:tcPr>
          <w:p w:rsidR="009112A7" w:rsidRPr="00760095" w:rsidRDefault="009112A7">
            <w:pPr>
              <w:shd w:val="clear" w:color="auto" w:fill="FFFFFF"/>
              <w:snapToGrid w:val="0"/>
              <w:spacing w:line="360" w:lineRule="exact"/>
              <w:rPr>
                <w:rFonts w:ascii="仿宋_GB2312" w:eastAsia="仿宋_GB2312" w:hAnsi="仿宋"/>
                <w:color w:val="333333"/>
                <w:sz w:val="24"/>
                <w:szCs w:val="24"/>
              </w:rPr>
            </w:pPr>
            <w:r w:rsidRPr="00760095">
              <w:rPr>
                <w:rFonts w:ascii="仿宋_GB2312" w:eastAsia="仿宋_GB2312" w:hAnsi="仿宋" w:hint="eastAsia"/>
                <w:color w:val="333333"/>
                <w:sz w:val="24"/>
                <w:szCs w:val="24"/>
              </w:rPr>
              <w:t>范围；</w:t>
            </w:r>
          </w:p>
          <w:p w:rsidR="009112A7" w:rsidRPr="00760095" w:rsidRDefault="009112A7">
            <w:pPr>
              <w:shd w:val="clear" w:color="auto" w:fill="FFFFFF"/>
              <w:snapToGrid w:val="0"/>
              <w:spacing w:line="360" w:lineRule="exact"/>
              <w:rPr>
                <w:rFonts w:ascii="仿宋_GB2312" w:eastAsia="仿宋_GB2312" w:hAnsi="仿宋"/>
                <w:color w:val="333333"/>
                <w:sz w:val="24"/>
                <w:szCs w:val="24"/>
              </w:rPr>
            </w:pPr>
            <w:r w:rsidRPr="00760095">
              <w:rPr>
                <w:rFonts w:ascii="仿宋_GB2312" w:eastAsia="仿宋_GB2312" w:hAnsi="仿宋" w:hint="eastAsia"/>
                <w:color w:val="333333"/>
                <w:sz w:val="24"/>
                <w:szCs w:val="24"/>
              </w:rPr>
              <w:t>从事水生动植物及其产品经营等活动的单位和个人</w:t>
            </w:r>
          </w:p>
          <w:p w:rsidR="009112A7" w:rsidRPr="00760095" w:rsidRDefault="009112A7">
            <w:pPr>
              <w:shd w:val="clear" w:color="auto" w:fill="FFFFFF"/>
              <w:snapToGrid w:val="0"/>
              <w:spacing w:line="360" w:lineRule="exact"/>
              <w:rPr>
                <w:rFonts w:ascii="仿宋_GB2312" w:eastAsia="仿宋_GB2312" w:hAnsi="仿宋"/>
                <w:color w:val="333333"/>
                <w:sz w:val="24"/>
                <w:szCs w:val="24"/>
              </w:rPr>
            </w:pPr>
            <w:r w:rsidRPr="00760095">
              <w:rPr>
                <w:rFonts w:ascii="仿宋_GB2312" w:eastAsia="仿宋_GB2312" w:hAnsi="仿宋" w:hint="eastAsia"/>
                <w:color w:val="333333"/>
                <w:sz w:val="24"/>
                <w:szCs w:val="24"/>
              </w:rPr>
              <w:t>条件：</w:t>
            </w:r>
          </w:p>
          <w:p w:rsidR="009112A7" w:rsidRPr="00760095" w:rsidRDefault="009112A7">
            <w:pPr>
              <w:shd w:val="clear" w:color="auto" w:fill="FFFFFF"/>
              <w:snapToGrid w:val="0"/>
              <w:spacing w:line="360" w:lineRule="exact"/>
              <w:rPr>
                <w:rFonts w:ascii="仿宋_GB2312" w:eastAsia="仿宋_GB2312" w:hAnsi="仿宋"/>
                <w:color w:val="333333"/>
                <w:sz w:val="24"/>
                <w:szCs w:val="24"/>
              </w:rPr>
            </w:pPr>
            <w:r w:rsidRPr="00760095">
              <w:rPr>
                <w:rFonts w:ascii="仿宋_GB2312" w:eastAsia="仿宋_GB2312" w:hAnsi="仿宋" w:hint="eastAsia"/>
                <w:color w:val="333333"/>
                <w:sz w:val="24"/>
                <w:szCs w:val="24"/>
              </w:rPr>
              <w:t>1.持有《水生动物产地检疫合格证明》；</w:t>
            </w:r>
          </w:p>
          <w:p w:rsidR="009112A7" w:rsidRPr="00760095" w:rsidRDefault="009112A7">
            <w:pPr>
              <w:shd w:val="clear" w:color="auto" w:fill="FFFFFF"/>
              <w:snapToGrid w:val="0"/>
              <w:spacing w:line="360" w:lineRule="exact"/>
              <w:rPr>
                <w:rFonts w:ascii="仿宋_GB2312" w:eastAsia="仿宋_GB2312" w:hAnsi="仿宋"/>
                <w:color w:val="333333"/>
                <w:sz w:val="24"/>
                <w:szCs w:val="24"/>
              </w:rPr>
            </w:pPr>
            <w:r w:rsidRPr="00760095">
              <w:rPr>
                <w:rFonts w:ascii="仿宋_GB2312" w:eastAsia="仿宋_GB2312" w:hAnsi="仿宋" w:hint="eastAsia"/>
                <w:color w:val="333333"/>
                <w:sz w:val="24"/>
                <w:szCs w:val="24"/>
              </w:rPr>
              <w:t>2.持有《水生动物防疫合格证明》；</w:t>
            </w:r>
          </w:p>
          <w:p w:rsidR="009112A7" w:rsidRPr="00760095" w:rsidRDefault="009112A7">
            <w:pPr>
              <w:pStyle w:val="a5"/>
              <w:spacing w:before="0" w:beforeAutospacing="0" w:after="0" w:afterAutospacing="0" w:line="360" w:lineRule="exact"/>
              <w:rPr>
                <w:rFonts w:ascii="仿宋_GB2312" w:eastAsia="仿宋_GB2312" w:hAnsi="仿宋" w:cs="Times New Roman"/>
                <w:color w:val="333333"/>
                <w:kern w:val="2"/>
              </w:rPr>
            </w:pPr>
            <w:r w:rsidRPr="00760095">
              <w:rPr>
                <w:rFonts w:ascii="仿宋_GB2312" w:eastAsia="仿宋_GB2312" w:hAnsi="仿宋" w:hint="eastAsia"/>
                <w:color w:val="333333"/>
              </w:rPr>
              <w:t>3.报检水生动物苗种的，携带水产苗种生产许可；</w:t>
            </w:r>
          </w:p>
        </w:tc>
      </w:tr>
      <w:tr w:rsidR="009112A7" w:rsidTr="00997037">
        <w:trPr>
          <w:trHeight w:val="1570"/>
          <w:jc w:val="center"/>
        </w:trPr>
        <w:tc>
          <w:tcPr>
            <w:tcW w:w="1450" w:type="dxa"/>
            <w:vAlign w:val="center"/>
          </w:tcPr>
          <w:p w:rsidR="009112A7" w:rsidRDefault="009112A7">
            <w:pPr>
              <w:widowControl/>
              <w:spacing w:line="360" w:lineRule="exact"/>
              <w:jc w:val="left"/>
              <w:rPr>
                <w:rFonts w:ascii="宋体" w:hAnsi="宋体"/>
                <w:kern w:val="0"/>
                <w:sz w:val="24"/>
                <w:szCs w:val="24"/>
              </w:rPr>
            </w:pPr>
            <w:r>
              <w:rPr>
                <w:rFonts w:ascii="宋体" w:hAnsi="宋体"/>
                <w:kern w:val="0"/>
                <w:sz w:val="24"/>
                <w:szCs w:val="24"/>
              </w:rPr>
              <w:t>申请材料</w:t>
            </w:r>
          </w:p>
        </w:tc>
        <w:tc>
          <w:tcPr>
            <w:tcW w:w="7193" w:type="dxa"/>
            <w:vAlign w:val="center"/>
          </w:tcPr>
          <w:p w:rsidR="009112A7" w:rsidRPr="00760095" w:rsidRDefault="009112A7">
            <w:pPr>
              <w:shd w:val="clear" w:color="auto" w:fill="FFFFFF"/>
              <w:snapToGrid w:val="0"/>
              <w:spacing w:line="360" w:lineRule="exact"/>
              <w:rPr>
                <w:rFonts w:ascii="仿宋_GB2312" w:eastAsia="仿宋_GB2312" w:hAnsi="仿宋"/>
                <w:color w:val="333333"/>
                <w:sz w:val="24"/>
                <w:szCs w:val="24"/>
              </w:rPr>
            </w:pPr>
            <w:r w:rsidRPr="00760095">
              <w:rPr>
                <w:rFonts w:ascii="仿宋_GB2312" w:eastAsia="仿宋_GB2312" w:hAnsi="仿宋" w:hint="eastAsia"/>
                <w:color w:val="333333"/>
                <w:sz w:val="24"/>
                <w:szCs w:val="24"/>
              </w:rPr>
              <w:t>1.申请人提交的企业营业执照或组织机构代码证；</w:t>
            </w:r>
          </w:p>
          <w:p w:rsidR="009112A7" w:rsidRPr="00760095" w:rsidRDefault="009112A7">
            <w:pPr>
              <w:shd w:val="clear" w:color="auto" w:fill="FFFFFF"/>
              <w:snapToGrid w:val="0"/>
              <w:spacing w:line="360" w:lineRule="exact"/>
              <w:rPr>
                <w:rFonts w:ascii="仿宋_GB2312" w:eastAsia="仿宋_GB2312" w:hAnsi="仿宋"/>
                <w:color w:val="333333"/>
                <w:sz w:val="24"/>
                <w:szCs w:val="24"/>
              </w:rPr>
            </w:pPr>
            <w:r w:rsidRPr="00760095">
              <w:rPr>
                <w:rFonts w:ascii="仿宋_GB2312" w:eastAsia="仿宋_GB2312" w:hAnsi="仿宋" w:hint="eastAsia"/>
                <w:color w:val="333333"/>
                <w:sz w:val="24"/>
                <w:szCs w:val="24"/>
              </w:rPr>
              <w:t>2.申请人对所有申报材料真实性承诺函；</w:t>
            </w:r>
          </w:p>
          <w:p w:rsidR="009112A7" w:rsidRPr="00760095" w:rsidRDefault="009112A7" w:rsidP="00997037">
            <w:pPr>
              <w:shd w:val="clear" w:color="auto" w:fill="FFFFFF"/>
              <w:snapToGrid w:val="0"/>
              <w:spacing w:line="360" w:lineRule="exact"/>
              <w:rPr>
                <w:rFonts w:ascii="仿宋_GB2312" w:eastAsia="仿宋_GB2312" w:hAnsi="仿宋"/>
                <w:color w:val="333333"/>
                <w:sz w:val="24"/>
                <w:szCs w:val="24"/>
              </w:rPr>
            </w:pPr>
            <w:r w:rsidRPr="00760095">
              <w:rPr>
                <w:rFonts w:ascii="仿宋_GB2312" w:eastAsia="仿宋_GB2312" w:hAnsi="仿宋" w:hint="eastAsia"/>
                <w:color w:val="333333"/>
                <w:sz w:val="24"/>
                <w:szCs w:val="24"/>
              </w:rPr>
              <w:t xml:space="preserve">3.水生动植物检疫申请表； </w:t>
            </w:r>
            <w:r w:rsidRPr="00760095">
              <w:rPr>
                <w:rFonts w:ascii="仿宋_GB2312" w:eastAsia="仿宋_GB2312" w:hAnsi="仿宋" w:hint="eastAsia"/>
                <w:color w:val="333333"/>
                <w:sz w:val="24"/>
                <w:szCs w:val="24"/>
              </w:rPr>
              <w:br/>
              <w:t>4.检疫样品。</w:t>
            </w:r>
          </w:p>
        </w:tc>
      </w:tr>
      <w:tr w:rsidR="009112A7" w:rsidTr="00997037">
        <w:trPr>
          <w:trHeight w:val="600"/>
          <w:jc w:val="center"/>
        </w:trPr>
        <w:tc>
          <w:tcPr>
            <w:tcW w:w="1450" w:type="dxa"/>
            <w:vAlign w:val="center"/>
          </w:tcPr>
          <w:p w:rsidR="009112A7" w:rsidRDefault="009112A7">
            <w:pPr>
              <w:widowControl/>
              <w:spacing w:line="360" w:lineRule="exact"/>
              <w:jc w:val="center"/>
              <w:rPr>
                <w:rFonts w:ascii="宋体" w:hAnsi="宋体"/>
                <w:kern w:val="0"/>
                <w:sz w:val="24"/>
                <w:szCs w:val="24"/>
              </w:rPr>
            </w:pPr>
            <w:r>
              <w:rPr>
                <w:rFonts w:ascii="宋体" w:hAnsi="宋体"/>
                <w:kern w:val="0"/>
                <w:sz w:val="24"/>
                <w:szCs w:val="24"/>
              </w:rPr>
              <w:t>法定期限</w:t>
            </w:r>
          </w:p>
        </w:tc>
        <w:tc>
          <w:tcPr>
            <w:tcW w:w="7193" w:type="dxa"/>
            <w:vAlign w:val="center"/>
          </w:tcPr>
          <w:p w:rsidR="009112A7" w:rsidRPr="00760095" w:rsidRDefault="009112A7">
            <w:pPr>
              <w:widowControl/>
              <w:spacing w:line="360" w:lineRule="exact"/>
              <w:rPr>
                <w:rFonts w:ascii="仿宋_GB2312" w:eastAsia="仿宋_GB2312" w:hAnsi="仿宋"/>
                <w:kern w:val="0"/>
                <w:sz w:val="24"/>
                <w:szCs w:val="24"/>
              </w:rPr>
            </w:pPr>
            <w:r w:rsidRPr="00760095">
              <w:rPr>
                <w:rFonts w:ascii="仿宋_GB2312" w:eastAsia="仿宋_GB2312" w:hAnsi="仿宋" w:hint="eastAsia"/>
                <w:color w:val="333333"/>
                <w:sz w:val="24"/>
                <w:szCs w:val="24"/>
              </w:rPr>
              <w:t>20个工作日</w:t>
            </w:r>
          </w:p>
        </w:tc>
      </w:tr>
      <w:tr w:rsidR="009112A7" w:rsidTr="00997037">
        <w:trPr>
          <w:trHeight w:val="882"/>
          <w:jc w:val="center"/>
        </w:trPr>
        <w:tc>
          <w:tcPr>
            <w:tcW w:w="1450" w:type="dxa"/>
            <w:vAlign w:val="center"/>
          </w:tcPr>
          <w:p w:rsidR="009112A7" w:rsidRDefault="009112A7">
            <w:pPr>
              <w:widowControl/>
              <w:spacing w:line="360" w:lineRule="exact"/>
              <w:jc w:val="center"/>
              <w:rPr>
                <w:rFonts w:ascii="宋体" w:hAnsi="宋体"/>
                <w:kern w:val="0"/>
                <w:sz w:val="24"/>
                <w:szCs w:val="24"/>
              </w:rPr>
            </w:pPr>
            <w:r>
              <w:rPr>
                <w:rFonts w:ascii="宋体" w:hAnsi="宋体"/>
                <w:kern w:val="0"/>
                <w:sz w:val="24"/>
                <w:szCs w:val="24"/>
              </w:rPr>
              <w:t>承诺期限</w:t>
            </w:r>
          </w:p>
        </w:tc>
        <w:tc>
          <w:tcPr>
            <w:tcW w:w="7193" w:type="dxa"/>
            <w:vAlign w:val="center"/>
          </w:tcPr>
          <w:p w:rsidR="009112A7" w:rsidRPr="00760095" w:rsidRDefault="009112A7">
            <w:pPr>
              <w:widowControl/>
              <w:spacing w:line="360" w:lineRule="exact"/>
              <w:rPr>
                <w:rFonts w:ascii="仿宋_GB2312" w:eastAsia="仿宋_GB2312" w:hAnsi="仿宋"/>
                <w:color w:val="333333"/>
                <w:sz w:val="24"/>
                <w:szCs w:val="24"/>
              </w:rPr>
            </w:pPr>
            <w:r w:rsidRPr="00760095">
              <w:rPr>
                <w:rFonts w:ascii="仿宋_GB2312" w:eastAsia="仿宋_GB2312" w:hAnsi="仿宋" w:hint="eastAsia"/>
                <w:color w:val="333333"/>
                <w:sz w:val="24"/>
                <w:szCs w:val="24"/>
              </w:rPr>
              <w:t>14个工作日〔办理期限不包括申请人补正材料、技术审查（15个工作日），颁发、送达许可证件（5个工作日）所需时间，特殊情况可延长10个工作日 〕</w:t>
            </w:r>
          </w:p>
        </w:tc>
      </w:tr>
      <w:tr w:rsidR="009112A7" w:rsidTr="00997037">
        <w:trPr>
          <w:trHeight w:val="600"/>
          <w:jc w:val="center"/>
        </w:trPr>
        <w:tc>
          <w:tcPr>
            <w:tcW w:w="1450" w:type="dxa"/>
            <w:vAlign w:val="center"/>
          </w:tcPr>
          <w:p w:rsidR="009112A7" w:rsidRDefault="009112A7">
            <w:pPr>
              <w:widowControl/>
              <w:spacing w:line="360" w:lineRule="exact"/>
              <w:jc w:val="center"/>
              <w:rPr>
                <w:rFonts w:ascii="宋体" w:hAnsi="宋体"/>
                <w:kern w:val="0"/>
                <w:sz w:val="24"/>
                <w:szCs w:val="24"/>
              </w:rPr>
            </w:pPr>
            <w:r>
              <w:rPr>
                <w:rFonts w:ascii="宋体" w:hAnsi="宋体"/>
                <w:kern w:val="0"/>
                <w:sz w:val="24"/>
                <w:szCs w:val="24"/>
              </w:rPr>
              <w:t>特别程序</w:t>
            </w:r>
          </w:p>
          <w:p w:rsidR="009112A7" w:rsidRDefault="009112A7">
            <w:pPr>
              <w:widowControl/>
              <w:spacing w:line="360" w:lineRule="exact"/>
              <w:jc w:val="center"/>
              <w:rPr>
                <w:rFonts w:ascii="宋体" w:hAnsi="宋体"/>
                <w:kern w:val="0"/>
                <w:sz w:val="24"/>
                <w:szCs w:val="24"/>
              </w:rPr>
            </w:pPr>
            <w:r>
              <w:rPr>
                <w:rFonts w:ascii="宋体" w:hAnsi="宋体"/>
                <w:kern w:val="0"/>
                <w:sz w:val="24"/>
                <w:szCs w:val="24"/>
              </w:rPr>
              <w:t>及期限</w:t>
            </w:r>
          </w:p>
        </w:tc>
        <w:tc>
          <w:tcPr>
            <w:tcW w:w="7193" w:type="dxa"/>
            <w:vAlign w:val="center"/>
          </w:tcPr>
          <w:p w:rsidR="009112A7" w:rsidRPr="00760095" w:rsidRDefault="009112A7">
            <w:pPr>
              <w:widowControl/>
              <w:spacing w:line="360" w:lineRule="exact"/>
              <w:rPr>
                <w:rFonts w:ascii="仿宋_GB2312" w:eastAsia="仿宋_GB2312" w:hAnsi="仿宋"/>
                <w:kern w:val="0"/>
                <w:sz w:val="24"/>
                <w:szCs w:val="24"/>
              </w:rPr>
            </w:pPr>
            <w:r w:rsidRPr="00760095">
              <w:rPr>
                <w:rFonts w:ascii="仿宋_GB2312" w:eastAsia="仿宋_GB2312" w:hAnsi="仿宋" w:hint="eastAsia"/>
                <w:color w:val="333333"/>
                <w:sz w:val="24"/>
                <w:szCs w:val="24"/>
              </w:rPr>
              <w:t>技术审查15个工作日</w:t>
            </w:r>
          </w:p>
        </w:tc>
      </w:tr>
      <w:tr w:rsidR="009112A7" w:rsidTr="00997037">
        <w:trPr>
          <w:trHeight w:val="600"/>
          <w:jc w:val="center"/>
        </w:trPr>
        <w:tc>
          <w:tcPr>
            <w:tcW w:w="1450" w:type="dxa"/>
            <w:vAlign w:val="center"/>
          </w:tcPr>
          <w:p w:rsidR="009112A7" w:rsidRDefault="009112A7">
            <w:pPr>
              <w:widowControl/>
              <w:spacing w:line="360" w:lineRule="exact"/>
              <w:jc w:val="center"/>
              <w:rPr>
                <w:rFonts w:ascii="宋体" w:hAnsi="宋体"/>
                <w:kern w:val="0"/>
                <w:sz w:val="24"/>
                <w:szCs w:val="24"/>
              </w:rPr>
            </w:pPr>
            <w:r>
              <w:rPr>
                <w:rFonts w:ascii="宋体" w:hAnsi="宋体"/>
                <w:kern w:val="0"/>
                <w:sz w:val="24"/>
                <w:szCs w:val="24"/>
              </w:rPr>
              <w:t>收费依据</w:t>
            </w:r>
          </w:p>
          <w:p w:rsidR="009112A7" w:rsidRDefault="009112A7">
            <w:pPr>
              <w:widowControl/>
              <w:spacing w:line="360" w:lineRule="exact"/>
              <w:jc w:val="center"/>
              <w:rPr>
                <w:rFonts w:ascii="宋体" w:hAnsi="宋体"/>
                <w:kern w:val="0"/>
                <w:sz w:val="24"/>
                <w:szCs w:val="24"/>
              </w:rPr>
            </w:pPr>
            <w:r>
              <w:rPr>
                <w:rFonts w:ascii="宋体" w:hAnsi="宋体"/>
                <w:kern w:val="0"/>
                <w:sz w:val="24"/>
                <w:szCs w:val="24"/>
              </w:rPr>
              <w:t>及标准</w:t>
            </w:r>
          </w:p>
        </w:tc>
        <w:tc>
          <w:tcPr>
            <w:tcW w:w="7193" w:type="dxa"/>
            <w:vAlign w:val="center"/>
          </w:tcPr>
          <w:p w:rsidR="009112A7" w:rsidRPr="00760095" w:rsidRDefault="009112A7">
            <w:pPr>
              <w:widowControl/>
              <w:spacing w:line="360" w:lineRule="exact"/>
              <w:rPr>
                <w:rFonts w:ascii="仿宋_GB2312" w:eastAsia="仿宋_GB2312" w:hAnsi="仿宋"/>
                <w:kern w:val="0"/>
                <w:sz w:val="24"/>
                <w:szCs w:val="24"/>
              </w:rPr>
            </w:pPr>
            <w:r w:rsidRPr="00760095">
              <w:rPr>
                <w:rFonts w:ascii="仿宋_GB2312" w:eastAsia="仿宋_GB2312" w:hAnsi="仿宋" w:hint="eastAsia"/>
                <w:color w:val="333333"/>
                <w:sz w:val="24"/>
                <w:szCs w:val="24"/>
              </w:rPr>
              <w:t>不收费</w:t>
            </w:r>
          </w:p>
        </w:tc>
      </w:tr>
      <w:tr w:rsidR="009112A7" w:rsidTr="00997037">
        <w:trPr>
          <w:trHeight w:val="600"/>
          <w:jc w:val="center"/>
        </w:trPr>
        <w:tc>
          <w:tcPr>
            <w:tcW w:w="1450" w:type="dxa"/>
            <w:vAlign w:val="center"/>
          </w:tcPr>
          <w:p w:rsidR="009112A7" w:rsidRDefault="009112A7">
            <w:pPr>
              <w:widowControl/>
              <w:spacing w:line="360" w:lineRule="exact"/>
              <w:jc w:val="center"/>
              <w:rPr>
                <w:rFonts w:ascii="宋体" w:hAnsi="宋体"/>
                <w:kern w:val="0"/>
                <w:sz w:val="24"/>
                <w:szCs w:val="24"/>
              </w:rPr>
            </w:pPr>
            <w:r>
              <w:rPr>
                <w:rFonts w:ascii="宋体" w:hAnsi="宋体"/>
                <w:kern w:val="0"/>
                <w:sz w:val="24"/>
                <w:szCs w:val="24"/>
              </w:rPr>
              <w:t>证照批复</w:t>
            </w:r>
          </w:p>
          <w:p w:rsidR="009112A7" w:rsidRDefault="009112A7">
            <w:pPr>
              <w:widowControl/>
              <w:spacing w:line="360" w:lineRule="exact"/>
              <w:jc w:val="center"/>
              <w:rPr>
                <w:rFonts w:ascii="宋体" w:hAnsi="宋体"/>
                <w:kern w:val="0"/>
                <w:sz w:val="24"/>
                <w:szCs w:val="24"/>
              </w:rPr>
            </w:pPr>
            <w:r>
              <w:rPr>
                <w:rFonts w:ascii="宋体" w:hAnsi="宋体"/>
                <w:kern w:val="0"/>
                <w:sz w:val="24"/>
                <w:szCs w:val="24"/>
              </w:rPr>
              <w:t>名称</w:t>
            </w:r>
          </w:p>
        </w:tc>
        <w:tc>
          <w:tcPr>
            <w:tcW w:w="7193" w:type="dxa"/>
            <w:vAlign w:val="center"/>
          </w:tcPr>
          <w:p w:rsidR="009112A7" w:rsidRPr="00760095" w:rsidRDefault="009112A7">
            <w:pPr>
              <w:widowControl/>
              <w:spacing w:line="360" w:lineRule="exact"/>
              <w:rPr>
                <w:rFonts w:ascii="仿宋_GB2312" w:eastAsia="仿宋_GB2312" w:hAnsi="仿宋"/>
                <w:kern w:val="0"/>
                <w:sz w:val="24"/>
                <w:szCs w:val="24"/>
              </w:rPr>
            </w:pPr>
            <w:r w:rsidRPr="00760095">
              <w:rPr>
                <w:rFonts w:ascii="仿宋_GB2312" w:eastAsia="仿宋_GB2312" w:hAnsi="仿宋" w:hint="eastAsia"/>
                <w:color w:val="333333"/>
                <w:sz w:val="24"/>
                <w:szCs w:val="24"/>
              </w:rPr>
              <w:t>行政许可决定书</w:t>
            </w:r>
          </w:p>
        </w:tc>
      </w:tr>
      <w:tr w:rsidR="009112A7" w:rsidTr="00997037">
        <w:trPr>
          <w:trHeight w:val="551"/>
          <w:jc w:val="center"/>
        </w:trPr>
        <w:tc>
          <w:tcPr>
            <w:tcW w:w="1450" w:type="dxa"/>
            <w:vAlign w:val="center"/>
          </w:tcPr>
          <w:p w:rsidR="009112A7" w:rsidRDefault="009112A7">
            <w:pPr>
              <w:widowControl/>
              <w:spacing w:line="360" w:lineRule="exact"/>
              <w:jc w:val="center"/>
              <w:rPr>
                <w:rFonts w:ascii="宋体" w:hAnsi="宋体"/>
                <w:kern w:val="0"/>
                <w:sz w:val="24"/>
                <w:szCs w:val="24"/>
              </w:rPr>
            </w:pPr>
            <w:r>
              <w:rPr>
                <w:rFonts w:ascii="宋体" w:hAnsi="宋体"/>
                <w:kern w:val="0"/>
                <w:sz w:val="24"/>
                <w:szCs w:val="24"/>
              </w:rPr>
              <w:t>职权运行</w:t>
            </w:r>
          </w:p>
          <w:p w:rsidR="009112A7" w:rsidRDefault="009112A7">
            <w:pPr>
              <w:widowControl/>
              <w:spacing w:line="360" w:lineRule="exact"/>
              <w:jc w:val="center"/>
              <w:rPr>
                <w:rFonts w:ascii="宋体" w:hAnsi="宋体"/>
                <w:kern w:val="0"/>
                <w:sz w:val="24"/>
                <w:szCs w:val="24"/>
              </w:rPr>
            </w:pPr>
            <w:r>
              <w:rPr>
                <w:rFonts w:ascii="宋体" w:hAnsi="宋体"/>
                <w:kern w:val="0"/>
                <w:sz w:val="24"/>
                <w:szCs w:val="24"/>
              </w:rPr>
              <w:t>流程</w:t>
            </w:r>
          </w:p>
        </w:tc>
        <w:tc>
          <w:tcPr>
            <w:tcW w:w="7193" w:type="dxa"/>
            <w:vAlign w:val="center"/>
          </w:tcPr>
          <w:p w:rsidR="009112A7" w:rsidRPr="00760095" w:rsidRDefault="009112A7">
            <w:pPr>
              <w:widowControl/>
              <w:spacing w:line="360" w:lineRule="exact"/>
              <w:rPr>
                <w:rFonts w:ascii="仿宋_GB2312" w:eastAsia="仿宋_GB2312" w:hAnsi="仿宋"/>
                <w:kern w:val="0"/>
                <w:sz w:val="24"/>
                <w:szCs w:val="24"/>
              </w:rPr>
            </w:pPr>
            <w:r w:rsidRPr="00760095">
              <w:rPr>
                <w:rFonts w:ascii="仿宋_GB2312" w:eastAsia="仿宋_GB2312" w:hAnsi="仿宋" w:hint="eastAsia"/>
                <w:color w:val="333333"/>
                <w:sz w:val="24"/>
                <w:szCs w:val="24"/>
              </w:rPr>
              <w:t>申请→受理→审查→决定→送达</w:t>
            </w:r>
          </w:p>
        </w:tc>
      </w:tr>
      <w:tr w:rsidR="009112A7" w:rsidTr="00997037">
        <w:trPr>
          <w:trHeight w:val="2982"/>
          <w:jc w:val="center"/>
        </w:trPr>
        <w:tc>
          <w:tcPr>
            <w:tcW w:w="1450" w:type="dxa"/>
            <w:vAlign w:val="center"/>
          </w:tcPr>
          <w:p w:rsidR="009112A7" w:rsidRDefault="009112A7">
            <w:pPr>
              <w:widowControl/>
              <w:spacing w:line="360" w:lineRule="exact"/>
              <w:jc w:val="center"/>
              <w:rPr>
                <w:rFonts w:ascii="宋体" w:hAnsi="宋体"/>
                <w:kern w:val="0"/>
                <w:sz w:val="24"/>
                <w:szCs w:val="24"/>
              </w:rPr>
            </w:pPr>
            <w:r>
              <w:rPr>
                <w:rFonts w:ascii="宋体" w:hAnsi="宋体"/>
                <w:kern w:val="0"/>
                <w:sz w:val="24"/>
                <w:szCs w:val="24"/>
              </w:rPr>
              <w:lastRenderedPageBreak/>
              <w:t>责任事项</w:t>
            </w:r>
          </w:p>
        </w:tc>
        <w:tc>
          <w:tcPr>
            <w:tcW w:w="7193" w:type="dxa"/>
            <w:vAlign w:val="center"/>
          </w:tcPr>
          <w:p w:rsidR="009112A7" w:rsidRPr="00760095" w:rsidRDefault="009112A7">
            <w:pPr>
              <w:widowControl/>
              <w:spacing w:line="360" w:lineRule="exact"/>
              <w:rPr>
                <w:rFonts w:ascii="仿宋_GB2312" w:eastAsia="仿宋_GB2312" w:hAnsi="仿宋"/>
                <w:color w:val="333333"/>
                <w:sz w:val="24"/>
                <w:szCs w:val="24"/>
              </w:rPr>
            </w:pPr>
            <w:r w:rsidRPr="00760095">
              <w:rPr>
                <w:rFonts w:ascii="仿宋_GB2312" w:eastAsia="仿宋_GB2312" w:hAnsi="仿宋" w:hint="eastAsia"/>
                <w:color w:val="333333"/>
                <w:sz w:val="24"/>
                <w:szCs w:val="24"/>
              </w:rPr>
              <w:t xml:space="preserve">1.受理责任：公示应当提交的材料，一次性告知补正材料，依法受理或不予受理（不予受理应当告知理由）。 </w:t>
            </w:r>
          </w:p>
          <w:p w:rsidR="009112A7" w:rsidRPr="00760095" w:rsidRDefault="009112A7">
            <w:pPr>
              <w:widowControl/>
              <w:spacing w:line="360" w:lineRule="exact"/>
              <w:rPr>
                <w:rFonts w:ascii="仿宋_GB2312" w:eastAsia="仿宋_GB2312" w:hAnsi="仿宋"/>
                <w:color w:val="333333"/>
                <w:sz w:val="24"/>
                <w:szCs w:val="24"/>
              </w:rPr>
            </w:pPr>
            <w:r w:rsidRPr="00760095">
              <w:rPr>
                <w:rFonts w:ascii="仿宋_GB2312" w:eastAsia="仿宋_GB2312" w:hAnsi="仿宋" w:hint="eastAsia"/>
                <w:color w:val="333333"/>
                <w:sz w:val="24"/>
                <w:szCs w:val="24"/>
              </w:rPr>
              <w:t xml:space="preserve">2.审查责任：审查申请材料，组织现场检查。 </w:t>
            </w:r>
          </w:p>
          <w:p w:rsidR="009112A7" w:rsidRPr="00760095" w:rsidRDefault="009112A7">
            <w:pPr>
              <w:widowControl/>
              <w:spacing w:line="360" w:lineRule="exact"/>
              <w:rPr>
                <w:rFonts w:ascii="仿宋_GB2312" w:eastAsia="仿宋_GB2312" w:hAnsi="仿宋"/>
                <w:color w:val="333333"/>
                <w:sz w:val="24"/>
                <w:szCs w:val="24"/>
              </w:rPr>
            </w:pPr>
            <w:r w:rsidRPr="00760095">
              <w:rPr>
                <w:rFonts w:ascii="仿宋_GB2312" w:eastAsia="仿宋_GB2312" w:hAnsi="仿宋" w:hint="eastAsia"/>
                <w:color w:val="333333"/>
                <w:sz w:val="24"/>
                <w:szCs w:val="24"/>
              </w:rPr>
              <w:t>3.决定责任：</w:t>
            </w:r>
            <w:proofErr w:type="gramStart"/>
            <w:r w:rsidRPr="00760095">
              <w:rPr>
                <w:rFonts w:ascii="仿宋_GB2312" w:eastAsia="仿宋_GB2312" w:hAnsi="仿宋" w:hint="eastAsia"/>
                <w:color w:val="333333"/>
                <w:sz w:val="24"/>
                <w:szCs w:val="24"/>
              </w:rPr>
              <w:t>作出</w:t>
            </w:r>
            <w:proofErr w:type="gramEnd"/>
            <w:r w:rsidRPr="00760095">
              <w:rPr>
                <w:rFonts w:ascii="仿宋_GB2312" w:eastAsia="仿宋_GB2312" w:hAnsi="仿宋" w:hint="eastAsia"/>
                <w:color w:val="333333"/>
                <w:sz w:val="24"/>
                <w:szCs w:val="24"/>
              </w:rPr>
              <w:t xml:space="preserve">行政许可或者不予行政许可决定，法定告知(不予许可的应当书面告知理由)。 </w:t>
            </w:r>
          </w:p>
          <w:p w:rsidR="009112A7" w:rsidRPr="00760095" w:rsidRDefault="009112A7">
            <w:pPr>
              <w:widowControl/>
              <w:spacing w:line="360" w:lineRule="exact"/>
              <w:rPr>
                <w:rFonts w:ascii="仿宋_GB2312" w:eastAsia="仿宋_GB2312" w:hAnsi="仿宋"/>
                <w:color w:val="333333"/>
                <w:sz w:val="24"/>
                <w:szCs w:val="24"/>
              </w:rPr>
            </w:pPr>
            <w:r w:rsidRPr="00760095">
              <w:rPr>
                <w:rFonts w:ascii="仿宋_GB2312" w:eastAsia="仿宋_GB2312" w:hAnsi="仿宋" w:hint="eastAsia"/>
                <w:color w:val="333333"/>
                <w:sz w:val="24"/>
                <w:szCs w:val="24"/>
              </w:rPr>
              <w:t>4.送达责任：准予许可的，制发许可证书或批件，送达</w:t>
            </w:r>
            <w:proofErr w:type="gramStart"/>
            <w:r w:rsidRPr="00760095">
              <w:rPr>
                <w:rFonts w:ascii="仿宋_GB2312" w:eastAsia="仿宋_GB2312" w:hAnsi="仿宋" w:hint="eastAsia"/>
                <w:color w:val="333333"/>
                <w:sz w:val="24"/>
                <w:szCs w:val="24"/>
              </w:rPr>
              <w:t>并信息</w:t>
            </w:r>
            <w:proofErr w:type="gramEnd"/>
            <w:r w:rsidRPr="00760095">
              <w:rPr>
                <w:rFonts w:ascii="仿宋_GB2312" w:eastAsia="仿宋_GB2312" w:hAnsi="仿宋" w:hint="eastAsia"/>
                <w:color w:val="333333"/>
                <w:sz w:val="24"/>
                <w:szCs w:val="24"/>
              </w:rPr>
              <w:t xml:space="preserve">公开。 5.监管责任：建立实施监督检查的运行机制和管理制度，开展定期和不定期检查，依法采取相关处置措施。 </w:t>
            </w:r>
          </w:p>
          <w:p w:rsidR="009112A7" w:rsidRPr="00760095" w:rsidRDefault="009112A7">
            <w:pPr>
              <w:widowControl/>
              <w:spacing w:line="360" w:lineRule="exact"/>
              <w:rPr>
                <w:rFonts w:ascii="仿宋_GB2312" w:eastAsia="仿宋_GB2312" w:hAnsi="仿宋"/>
                <w:color w:val="333333"/>
                <w:sz w:val="24"/>
                <w:szCs w:val="24"/>
              </w:rPr>
            </w:pPr>
            <w:r w:rsidRPr="00760095">
              <w:rPr>
                <w:rFonts w:ascii="仿宋_GB2312" w:eastAsia="仿宋_GB2312" w:hAnsi="仿宋" w:hint="eastAsia"/>
                <w:color w:val="333333"/>
                <w:sz w:val="24"/>
                <w:szCs w:val="24"/>
              </w:rPr>
              <w:t>6.其他法律法规规章文件规定应履行的责任。</w:t>
            </w:r>
          </w:p>
        </w:tc>
      </w:tr>
      <w:tr w:rsidR="009112A7" w:rsidTr="00997037">
        <w:trPr>
          <w:trHeight w:val="6220"/>
          <w:jc w:val="center"/>
        </w:trPr>
        <w:tc>
          <w:tcPr>
            <w:tcW w:w="1450" w:type="dxa"/>
            <w:vAlign w:val="center"/>
          </w:tcPr>
          <w:p w:rsidR="009112A7" w:rsidRDefault="009112A7">
            <w:pPr>
              <w:widowControl/>
              <w:spacing w:line="360" w:lineRule="exact"/>
              <w:jc w:val="center"/>
              <w:rPr>
                <w:rFonts w:ascii="宋体" w:hAnsi="宋体"/>
                <w:kern w:val="0"/>
                <w:sz w:val="24"/>
                <w:szCs w:val="24"/>
              </w:rPr>
            </w:pPr>
            <w:r>
              <w:rPr>
                <w:rFonts w:ascii="宋体" w:hAnsi="宋体"/>
                <w:kern w:val="0"/>
                <w:sz w:val="24"/>
                <w:szCs w:val="24"/>
              </w:rPr>
              <w:t>责任事项依据</w:t>
            </w:r>
          </w:p>
        </w:tc>
        <w:tc>
          <w:tcPr>
            <w:tcW w:w="7193" w:type="dxa"/>
            <w:vAlign w:val="center"/>
          </w:tcPr>
          <w:p w:rsidR="009112A7" w:rsidRPr="00760095" w:rsidRDefault="009112A7">
            <w:pPr>
              <w:widowControl/>
              <w:spacing w:line="360" w:lineRule="exact"/>
              <w:rPr>
                <w:rFonts w:ascii="仿宋_GB2312" w:eastAsia="仿宋_GB2312" w:hAnsi="仿宋"/>
                <w:color w:val="333333"/>
                <w:sz w:val="24"/>
                <w:szCs w:val="24"/>
              </w:rPr>
            </w:pPr>
            <w:r w:rsidRPr="00760095">
              <w:rPr>
                <w:rFonts w:ascii="仿宋_GB2312" w:eastAsia="仿宋_GB2312" w:hAnsi="仿宋" w:hint="eastAsia"/>
                <w:color w:val="333333"/>
                <w:sz w:val="24"/>
                <w:szCs w:val="24"/>
              </w:rPr>
              <w:t xml:space="preserve">1.《行政许可法》第三十条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 </w:t>
            </w:r>
          </w:p>
          <w:p w:rsidR="009112A7" w:rsidRPr="00760095" w:rsidRDefault="009112A7">
            <w:pPr>
              <w:pStyle w:val="a5"/>
              <w:spacing w:before="0" w:beforeAutospacing="0" w:after="0" w:afterAutospacing="0" w:line="360" w:lineRule="exact"/>
              <w:outlineLvl w:val="3"/>
              <w:rPr>
                <w:rFonts w:ascii="仿宋_GB2312" w:eastAsia="仿宋_GB2312" w:hAnsi="仿宋" w:cs="Times New Roman"/>
                <w:color w:val="333333"/>
                <w:kern w:val="2"/>
              </w:rPr>
            </w:pPr>
            <w:r w:rsidRPr="00760095">
              <w:rPr>
                <w:rFonts w:ascii="仿宋_GB2312" w:eastAsia="仿宋_GB2312" w:hAnsi="仿宋" w:hint="eastAsia"/>
                <w:color w:val="333333"/>
              </w:rPr>
              <w:t>2.</w:t>
            </w:r>
            <w:r w:rsidRPr="00760095">
              <w:rPr>
                <w:rFonts w:ascii="仿宋_GB2312" w:eastAsia="仿宋_GB2312" w:hAnsi="仿宋" w:cs="Times New Roman" w:hint="eastAsia"/>
                <w:color w:val="333333"/>
                <w:kern w:val="2"/>
              </w:rPr>
              <w:t xml:space="preserve"> 湖北省实施《中华人民共和国渔业法》办法(2002年5月31日湖北省第九届人民代表大会常务委员会第三十三次会议通过) 第八条 省人民政府渔业行政主管部门应当组织建设全省水生动物及其产品检疫和病害防治网络，健全水产苗种、水产品检疫及病害防治体系，加强对水生动物及其产品的检疫工作。具体检疫办法由省渔业行政主管部门依照国家有关规定制定。</w:t>
            </w:r>
          </w:p>
          <w:p w:rsidR="009112A7" w:rsidRPr="00760095" w:rsidRDefault="009112A7">
            <w:pPr>
              <w:pStyle w:val="a5"/>
              <w:spacing w:before="0" w:beforeAutospacing="0" w:after="0" w:afterAutospacing="0" w:line="360" w:lineRule="exact"/>
              <w:outlineLvl w:val="3"/>
              <w:rPr>
                <w:rFonts w:ascii="仿宋_GB2312" w:eastAsia="仿宋_GB2312" w:hAnsi="仿宋" w:cs="Times New Roman"/>
                <w:color w:val="333333"/>
                <w:kern w:val="2"/>
              </w:rPr>
            </w:pPr>
            <w:r w:rsidRPr="00760095">
              <w:rPr>
                <w:rFonts w:ascii="仿宋_GB2312" w:eastAsia="仿宋_GB2312" w:hAnsi="仿宋" w:cs="Times New Roman" w:hint="eastAsia"/>
                <w:color w:val="333333"/>
                <w:kern w:val="2"/>
              </w:rPr>
              <w:t>3.《湖北省实施&lt;中华人民共和国渔业法&gt;办法》第四条 县级以上人民政府渔业行政主管部门及其所属的</w:t>
            </w:r>
            <w:proofErr w:type="gramStart"/>
            <w:r w:rsidRPr="00760095">
              <w:rPr>
                <w:rFonts w:ascii="仿宋_GB2312" w:eastAsia="仿宋_GB2312" w:hAnsi="仿宋" w:cs="Times New Roman" w:hint="eastAsia"/>
                <w:color w:val="333333"/>
                <w:kern w:val="2"/>
              </w:rPr>
              <w:t>渔政船检港监管</w:t>
            </w:r>
            <w:proofErr w:type="gramEnd"/>
            <w:r w:rsidRPr="00760095">
              <w:rPr>
                <w:rFonts w:ascii="仿宋_GB2312" w:eastAsia="仿宋_GB2312" w:hAnsi="仿宋" w:cs="Times New Roman" w:hint="eastAsia"/>
                <w:color w:val="333333"/>
                <w:kern w:val="2"/>
              </w:rPr>
              <w:t>理机构（以下简称渔政监督管理机构）依法承担本辖区内的水生动植物养殖、增殖、捕捞、病害防治、检疫和渔船渔港等监督管理，查处渔业违法案件和渔业污染事故等渔业行政执法职责。</w:t>
            </w:r>
          </w:p>
          <w:p w:rsidR="009112A7" w:rsidRPr="00760095" w:rsidRDefault="009112A7">
            <w:pPr>
              <w:pStyle w:val="a5"/>
              <w:shd w:val="clear" w:color="auto" w:fill="FFFFFF"/>
              <w:spacing w:before="0" w:beforeAutospacing="0" w:after="0" w:afterAutospacing="0" w:line="360" w:lineRule="exact"/>
              <w:rPr>
                <w:rFonts w:ascii="仿宋_GB2312" w:eastAsia="仿宋_GB2312" w:hAnsi="仿宋" w:cs="Times New Roman"/>
                <w:color w:val="333333"/>
                <w:kern w:val="2"/>
              </w:rPr>
            </w:pPr>
            <w:r w:rsidRPr="00760095">
              <w:rPr>
                <w:rFonts w:ascii="仿宋_GB2312" w:eastAsia="仿宋_GB2312" w:hAnsi="仿宋" w:cs="Times New Roman" w:hint="eastAsia"/>
                <w:color w:val="333333"/>
                <w:kern w:val="2"/>
              </w:rPr>
              <w:t>4.</w:t>
            </w:r>
            <w:proofErr w:type="gramStart"/>
            <w:r w:rsidRPr="00760095">
              <w:rPr>
                <w:rFonts w:ascii="仿宋_GB2312" w:eastAsia="仿宋_GB2312" w:hAnsi="仿宋" w:cs="Times New Roman" w:hint="eastAsia"/>
                <w:color w:val="333333"/>
                <w:kern w:val="2"/>
              </w:rPr>
              <w:t>《</w:t>
            </w:r>
            <w:proofErr w:type="gramEnd"/>
            <w:r w:rsidRPr="00760095">
              <w:rPr>
                <w:rFonts w:ascii="仿宋_GB2312" w:eastAsia="仿宋_GB2312" w:hAnsi="仿宋" w:cs="Times New Roman" w:hint="eastAsia"/>
                <w:color w:val="333333"/>
                <w:kern w:val="2"/>
              </w:rPr>
              <w:t>湖北省水产品市场管理办法(湖北省人民政府令第175号) 第十七条 各级人民政府技术监督部门应加强市场的计量和水产品制品的质量监督和管理。</w:t>
            </w:r>
          </w:p>
          <w:p w:rsidR="009112A7" w:rsidRPr="00760095" w:rsidRDefault="009112A7">
            <w:pPr>
              <w:pStyle w:val="a5"/>
              <w:shd w:val="clear" w:color="auto" w:fill="FFFFFF"/>
              <w:spacing w:before="0" w:beforeAutospacing="0" w:after="0" w:afterAutospacing="0" w:line="360" w:lineRule="exact"/>
              <w:rPr>
                <w:rFonts w:ascii="仿宋_GB2312" w:eastAsia="仿宋_GB2312" w:hAnsi="仿宋" w:cs="Times New Roman"/>
                <w:color w:val="333333"/>
                <w:kern w:val="2"/>
              </w:rPr>
            </w:pPr>
            <w:r w:rsidRPr="00760095">
              <w:rPr>
                <w:rFonts w:ascii="仿宋_GB2312" w:eastAsia="仿宋_GB2312" w:hAnsi="仿宋" w:cs="Times New Roman" w:hint="eastAsia"/>
                <w:color w:val="333333"/>
                <w:kern w:val="2"/>
              </w:rPr>
              <w:t xml:space="preserve">　　水产品动植物检疫按国家规定，由渔业行政主管部门负责。</w:t>
            </w:r>
          </w:p>
          <w:p w:rsidR="009112A7" w:rsidRPr="00760095" w:rsidRDefault="009112A7">
            <w:pPr>
              <w:pStyle w:val="a5"/>
              <w:shd w:val="clear" w:color="auto" w:fill="FFFFFF"/>
              <w:spacing w:before="0" w:beforeAutospacing="0" w:after="0" w:afterAutospacing="0" w:line="360" w:lineRule="exact"/>
              <w:rPr>
                <w:rFonts w:ascii="仿宋_GB2312" w:eastAsia="仿宋_GB2312" w:hAnsi="仿宋" w:cs="Times New Roman"/>
                <w:color w:val="333333"/>
                <w:kern w:val="2"/>
              </w:rPr>
            </w:pPr>
            <w:r w:rsidRPr="00760095">
              <w:rPr>
                <w:rFonts w:ascii="仿宋_GB2312" w:eastAsia="仿宋_GB2312" w:hAnsi="仿宋" w:cs="Times New Roman" w:hint="eastAsia"/>
                <w:color w:val="333333"/>
                <w:kern w:val="2"/>
              </w:rPr>
              <w:t xml:space="preserve">　　水产品制品质量检测由省技术监督部门授权的产品质量检测机构负责。</w:t>
            </w:r>
          </w:p>
          <w:p w:rsidR="009112A7" w:rsidRPr="00760095" w:rsidRDefault="009112A7">
            <w:pPr>
              <w:shd w:val="clear" w:color="auto" w:fill="FFFFFF"/>
              <w:spacing w:line="360" w:lineRule="exact"/>
              <w:rPr>
                <w:rFonts w:ascii="仿宋_GB2312" w:eastAsia="仿宋_GB2312" w:hAnsi="仿宋"/>
                <w:color w:val="333333"/>
                <w:sz w:val="24"/>
                <w:szCs w:val="24"/>
              </w:rPr>
            </w:pPr>
            <w:r w:rsidRPr="00760095">
              <w:rPr>
                <w:rFonts w:ascii="仿宋_GB2312" w:eastAsia="仿宋_GB2312" w:hAnsi="仿宋" w:hint="eastAsia"/>
                <w:color w:val="333333"/>
                <w:sz w:val="24"/>
                <w:szCs w:val="24"/>
              </w:rPr>
              <w:t>5.《行政许可法》第四十条  行政机关</w:t>
            </w:r>
            <w:proofErr w:type="gramStart"/>
            <w:r w:rsidRPr="00760095">
              <w:rPr>
                <w:rFonts w:ascii="仿宋_GB2312" w:eastAsia="仿宋_GB2312" w:hAnsi="仿宋" w:hint="eastAsia"/>
                <w:color w:val="333333"/>
                <w:sz w:val="24"/>
                <w:szCs w:val="24"/>
              </w:rPr>
              <w:t>作出</w:t>
            </w:r>
            <w:proofErr w:type="gramEnd"/>
            <w:r w:rsidRPr="00760095">
              <w:rPr>
                <w:rFonts w:ascii="仿宋_GB2312" w:eastAsia="仿宋_GB2312" w:hAnsi="仿宋" w:hint="eastAsia"/>
                <w:color w:val="333333"/>
                <w:sz w:val="24"/>
                <w:szCs w:val="24"/>
              </w:rPr>
              <w:t>的准予行政许可决定，应当予以公开，公众有权查阅。第四十四条  行政机关</w:t>
            </w:r>
            <w:proofErr w:type="gramStart"/>
            <w:r w:rsidRPr="00760095">
              <w:rPr>
                <w:rFonts w:ascii="仿宋_GB2312" w:eastAsia="仿宋_GB2312" w:hAnsi="仿宋" w:hint="eastAsia"/>
                <w:color w:val="333333"/>
                <w:sz w:val="24"/>
                <w:szCs w:val="24"/>
              </w:rPr>
              <w:t>作出</w:t>
            </w:r>
            <w:proofErr w:type="gramEnd"/>
            <w:r w:rsidRPr="00760095">
              <w:rPr>
                <w:rFonts w:ascii="仿宋_GB2312" w:eastAsia="仿宋_GB2312" w:hAnsi="仿宋" w:hint="eastAsia"/>
                <w:color w:val="333333"/>
                <w:sz w:val="24"/>
                <w:szCs w:val="24"/>
              </w:rPr>
              <w:t>准予行政许可的决定，应当自</w:t>
            </w:r>
            <w:proofErr w:type="gramStart"/>
            <w:r w:rsidRPr="00760095">
              <w:rPr>
                <w:rFonts w:ascii="仿宋_GB2312" w:eastAsia="仿宋_GB2312" w:hAnsi="仿宋" w:hint="eastAsia"/>
                <w:color w:val="333333"/>
                <w:sz w:val="24"/>
                <w:szCs w:val="24"/>
              </w:rPr>
              <w:t>作出</w:t>
            </w:r>
            <w:proofErr w:type="gramEnd"/>
            <w:r w:rsidRPr="00760095">
              <w:rPr>
                <w:rFonts w:ascii="仿宋_GB2312" w:eastAsia="仿宋_GB2312" w:hAnsi="仿宋" w:hint="eastAsia"/>
                <w:color w:val="333333"/>
                <w:sz w:val="24"/>
                <w:szCs w:val="24"/>
              </w:rPr>
              <w:t>决定之日起十日内向申请人颁发、送达行政许可证件，或者加贴标签、加盖检验、检测、检疫印章。</w:t>
            </w:r>
          </w:p>
        </w:tc>
      </w:tr>
      <w:tr w:rsidR="009112A7" w:rsidTr="00997037">
        <w:trPr>
          <w:trHeight w:val="2479"/>
          <w:jc w:val="center"/>
        </w:trPr>
        <w:tc>
          <w:tcPr>
            <w:tcW w:w="1450" w:type="dxa"/>
            <w:vAlign w:val="center"/>
          </w:tcPr>
          <w:p w:rsidR="009112A7" w:rsidRDefault="009112A7">
            <w:pPr>
              <w:widowControl/>
              <w:spacing w:line="360" w:lineRule="exact"/>
              <w:jc w:val="center"/>
              <w:rPr>
                <w:rFonts w:ascii="宋体" w:hAnsi="宋体"/>
                <w:kern w:val="0"/>
                <w:sz w:val="24"/>
                <w:szCs w:val="24"/>
              </w:rPr>
            </w:pPr>
            <w:r>
              <w:rPr>
                <w:rFonts w:ascii="宋体" w:hAnsi="宋体"/>
                <w:kern w:val="0"/>
                <w:sz w:val="24"/>
                <w:szCs w:val="24"/>
              </w:rPr>
              <w:lastRenderedPageBreak/>
              <w:t>职责边界</w:t>
            </w:r>
          </w:p>
        </w:tc>
        <w:tc>
          <w:tcPr>
            <w:tcW w:w="7193" w:type="dxa"/>
            <w:vAlign w:val="center"/>
          </w:tcPr>
          <w:p w:rsidR="009112A7" w:rsidRPr="00760095" w:rsidRDefault="009112A7">
            <w:pPr>
              <w:pStyle w:val="a5"/>
              <w:spacing w:before="0" w:beforeAutospacing="0" w:after="0" w:afterAutospacing="0" w:line="360" w:lineRule="exact"/>
              <w:rPr>
                <w:rFonts w:ascii="仿宋_GB2312" w:eastAsia="仿宋_GB2312" w:hAnsi="仿宋" w:cs="Times New Roman"/>
                <w:color w:val="333333"/>
                <w:kern w:val="2"/>
              </w:rPr>
            </w:pPr>
            <w:r w:rsidRPr="00760095">
              <w:rPr>
                <w:rFonts w:ascii="仿宋_GB2312" w:eastAsia="仿宋_GB2312" w:hAnsi="仿宋" w:cs="Times New Roman" w:hint="eastAsia"/>
                <w:color w:val="333333"/>
                <w:kern w:val="2"/>
              </w:rPr>
              <w:t>一、责任分工</w:t>
            </w:r>
          </w:p>
          <w:p w:rsidR="009112A7" w:rsidRPr="00760095" w:rsidRDefault="00A713EA">
            <w:pPr>
              <w:pStyle w:val="a5"/>
              <w:spacing w:before="0" w:beforeAutospacing="0" w:after="0" w:afterAutospacing="0" w:line="360" w:lineRule="exact"/>
              <w:rPr>
                <w:rFonts w:ascii="仿宋_GB2312" w:eastAsia="仿宋_GB2312" w:hAnsi="仿宋" w:cs="Times New Roman"/>
                <w:color w:val="333333"/>
                <w:kern w:val="2"/>
              </w:rPr>
            </w:pPr>
            <w:r w:rsidRPr="00760095">
              <w:rPr>
                <w:rFonts w:ascii="仿宋_GB2312" w:eastAsia="仿宋_GB2312" w:hAnsi="仿宋" w:cs="Times New Roman" w:hint="eastAsia"/>
                <w:color w:val="333333"/>
                <w:kern w:val="2"/>
              </w:rPr>
              <w:t>1</w:t>
            </w:r>
            <w:r w:rsidR="009112A7" w:rsidRPr="00760095">
              <w:rPr>
                <w:rFonts w:ascii="仿宋_GB2312" w:eastAsia="仿宋_GB2312" w:hAnsi="仿宋" w:cs="Times New Roman" w:hint="eastAsia"/>
                <w:color w:val="333333"/>
                <w:kern w:val="2"/>
              </w:rPr>
              <w:t>.市级：市城区范围内从事水生动植物及其产品经营等活动的。</w:t>
            </w:r>
          </w:p>
          <w:p w:rsidR="009112A7" w:rsidRDefault="00A713EA">
            <w:pPr>
              <w:pStyle w:val="a5"/>
              <w:spacing w:before="0" w:beforeAutospacing="0" w:after="0" w:afterAutospacing="0" w:line="360" w:lineRule="exact"/>
              <w:rPr>
                <w:rFonts w:ascii="仿宋_GB2312" w:eastAsia="仿宋_GB2312" w:hAnsi="仿宋" w:cs="Times New Roman"/>
                <w:color w:val="333333"/>
                <w:kern w:val="2"/>
              </w:rPr>
            </w:pPr>
            <w:r w:rsidRPr="00760095">
              <w:rPr>
                <w:rFonts w:ascii="仿宋_GB2312" w:eastAsia="仿宋_GB2312" w:hAnsi="仿宋" w:cs="Times New Roman" w:hint="eastAsia"/>
                <w:color w:val="333333"/>
                <w:kern w:val="2"/>
              </w:rPr>
              <w:t>2</w:t>
            </w:r>
            <w:r w:rsidR="009112A7" w:rsidRPr="00760095">
              <w:rPr>
                <w:rFonts w:ascii="仿宋_GB2312" w:eastAsia="仿宋_GB2312" w:hAnsi="仿宋" w:cs="Times New Roman" w:hint="eastAsia"/>
                <w:color w:val="333333"/>
                <w:kern w:val="2"/>
              </w:rPr>
              <w:t>.</w:t>
            </w:r>
            <w:r w:rsidR="00760095">
              <w:rPr>
                <w:rFonts w:ascii="仿宋_GB2312" w:eastAsia="仿宋_GB2312" w:hAnsi="仿宋" w:cs="Times New Roman" w:hint="eastAsia"/>
                <w:color w:val="333333"/>
                <w:kern w:val="2"/>
              </w:rPr>
              <w:t>县</w:t>
            </w:r>
            <w:r w:rsidR="009112A7" w:rsidRPr="00760095">
              <w:rPr>
                <w:rFonts w:ascii="仿宋_GB2312" w:eastAsia="仿宋_GB2312" w:hAnsi="仿宋" w:cs="Times New Roman" w:hint="eastAsia"/>
                <w:color w:val="333333"/>
                <w:kern w:val="2"/>
              </w:rPr>
              <w:t>级：所辖区域内从事水生动植物及其产品经营等活动的。</w:t>
            </w:r>
          </w:p>
          <w:p w:rsidR="00760095" w:rsidRPr="00760095" w:rsidRDefault="00760095">
            <w:pPr>
              <w:pStyle w:val="a5"/>
              <w:spacing w:before="0" w:beforeAutospacing="0" w:after="0" w:afterAutospacing="0" w:line="360" w:lineRule="exact"/>
              <w:rPr>
                <w:rFonts w:ascii="仿宋_GB2312" w:eastAsia="仿宋_GB2312" w:hAnsi="仿宋" w:cs="Times New Roman"/>
                <w:color w:val="333333"/>
                <w:kern w:val="2"/>
              </w:rPr>
            </w:pPr>
            <w:r>
              <w:rPr>
                <w:rFonts w:ascii="仿宋_GB2312" w:eastAsia="仿宋_GB2312" w:hAnsi="仿宋" w:cs="Times New Roman" w:hint="eastAsia"/>
                <w:color w:val="333333"/>
                <w:kern w:val="2"/>
              </w:rPr>
              <w:t>3.镇级</w:t>
            </w:r>
            <w:r w:rsidRPr="00760095">
              <w:rPr>
                <w:rFonts w:ascii="仿宋_GB2312" w:eastAsia="仿宋_GB2312" w:hAnsi="仿宋" w:cs="Times New Roman" w:hint="eastAsia"/>
                <w:color w:val="333333"/>
                <w:kern w:val="2"/>
              </w:rPr>
              <w:t>：所辖区域内从事水生动植物及其产品经营等活动的。</w:t>
            </w:r>
          </w:p>
          <w:p w:rsidR="009112A7" w:rsidRPr="00760095" w:rsidRDefault="009112A7">
            <w:pPr>
              <w:widowControl/>
              <w:spacing w:line="360" w:lineRule="exact"/>
              <w:jc w:val="left"/>
              <w:rPr>
                <w:rFonts w:ascii="仿宋_GB2312" w:eastAsia="仿宋_GB2312" w:hAnsi="仿宋"/>
                <w:color w:val="333333"/>
                <w:sz w:val="24"/>
                <w:szCs w:val="24"/>
              </w:rPr>
            </w:pPr>
            <w:r w:rsidRPr="00760095">
              <w:rPr>
                <w:rFonts w:ascii="仿宋_GB2312" w:eastAsia="仿宋_GB2312" w:hAnsi="仿宋" w:hint="eastAsia"/>
                <w:color w:val="333333"/>
                <w:sz w:val="24"/>
                <w:szCs w:val="24"/>
              </w:rPr>
              <w:t>二、相关依据</w:t>
            </w:r>
          </w:p>
          <w:p w:rsidR="009112A7" w:rsidRPr="00760095" w:rsidRDefault="009112A7">
            <w:pPr>
              <w:pStyle w:val="a5"/>
              <w:spacing w:before="0" w:beforeAutospacing="0" w:after="0" w:afterAutospacing="0" w:line="360" w:lineRule="exact"/>
              <w:rPr>
                <w:rFonts w:ascii="仿宋_GB2312" w:eastAsia="仿宋_GB2312" w:hAnsi="仿宋"/>
              </w:rPr>
            </w:pPr>
            <w:proofErr w:type="gramStart"/>
            <w:r w:rsidRPr="00760095">
              <w:rPr>
                <w:rFonts w:ascii="仿宋_GB2312" w:eastAsia="仿宋_GB2312" w:hAnsi="仿宋" w:cs="Times New Roman" w:hint="eastAsia"/>
                <w:color w:val="333333"/>
                <w:kern w:val="2"/>
              </w:rPr>
              <w:t>《</w:t>
            </w:r>
            <w:proofErr w:type="gramEnd"/>
            <w:r w:rsidRPr="00760095">
              <w:rPr>
                <w:rFonts w:ascii="仿宋_GB2312" w:eastAsia="仿宋_GB2312" w:hAnsi="仿宋" w:cs="Times New Roman" w:hint="eastAsia"/>
                <w:color w:val="333333"/>
                <w:kern w:val="2"/>
              </w:rPr>
              <w:t>湖北省水产品市场管理办法(湖北省人民政府令第175号)第四条 各级人民政府渔业行政主管部门对水产品市场实施行业指导和管理。各级工商行政管理机关对水产品市场交易行为实施监督管理。各级物价、技术监督、税务等部门依照各自的职责，共同做好水产品市场的监督管理工作。涉及从事食品生产经营的，由卫生行政主管部门依照《中华人民共和国</w:t>
            </w:r>
            <w:hyperlink r:id="rId6" w:tgtFrame="_blank" w:history="1">
              <w:r w:rsidRPr="00760095">
                <w:rPr>
                  <w:rFonts w:ascii="仿宋_GB2312" w:eastAsia="仿宋_GB2312" w:hAnsi="仿宋" w:cs="Times New Roman" w:hint="eastAsia"/>
                  <w:color w:val="333333"/>
                  <w:kern w:val="2"/>
                </w:rPr>
                <w:t>食品卫生法</w:t>
              </w:r>
            </w:hyperlink>
            <w:r w:rsidRPr="00760095">
              <w:rPr>
                <w:rFonts w:ascii="仿宋_GB2312" w:eastAsia="仿宋_GB2312" w:hAnsi="仿宋" w:cs="Times New Roman" w:hint="eastAsia"/>
                <w:color w:val="333333"/>
                <w:kern w:val="2"/>
              </w:rPr>
              <w:t>》等法律法规的规定进行监督管理。</w:t>
            </w:r>
          </w:p>
        </w:tc>
      </w:tr>
      <w:tr w:rsidR="00997037" w:rsidTr="00997037">
        <w:trPr>
          <w:trHeight w:val="470"/>
          <w:jc w:val="center"/>
        </w:trPr>
        <w:tc>
          <w:tcPr>
            <w:tcW w:w="1450" w:type="dxa"/>
            <w:vAlign w:val="center"/>
          </w:tcPr>
          <w:p w:rsidR="00997037" w:rsidRDefault="00997037">
            <w:pPr>
              <w:widowControl/>
              <w:spacing w:line="360" w:lineRule="exact"/>
              <w:jc w:val="center"/>
              <w:rPr>
                <w:rFonts w:ascii="宋体" w:hAnsi="宋体"/>
                <w:kern w:val="0"/>
                <w:sz w:val="24"/>
                <w:szCs w:val="24"/>
              </w:rPr>
            </w:pPr>
            <w:r>
              <w:rPr>
                <w:rFonts w:ascii="宋体" w:hAnsi="宋体"/>
                <w:kern w:val="0"/>
                <w:sz w:val="24"/>
                <w:szCs w:val="24"/>
              </w:rPr>
              <w:t>承办机构</w:t>
            </w:r>
          </w:p>
        </w:tc>
        <w:tc>
          <w:tcPr>
            <w:tcW w:w="7193" w:type="dxa"/>
            <w:vAlign w:val="center"/>
          </w:tcPr>
          <w:p w:rsidR="00997037" w:rsidRPr="00760095" w:rsidRDefault="00997037" w:rsidP="005F6F85">
            <w:pPr>
              <w:widowControl/>
              <w:spacing w:line="360" w:lineRule="exact"/>
              <w:jc w:val="left"/>
              <w:rPr>
                <w:rFonts w:ascii="仿宋_GB2312" w:eastAsia="仿宋_GB2312" w:hAnsi="仿宋" w:cs="宋体"/>
                <w:color w:val="000000"/>
                <w:kern w:val="0"/>
                <w:sz w:val="24"/>
                <w:szCs w:val="24"/>
              </w:rPr>
            </w:pPr>
            <w:r w:rsidRPr="00760095">
              <w:rPr>
                <w:rFonts w:ascii="仿宋_GB2312" w:eastAsia="仿宋_GB2312" w:hAnsi="仿宋" w:hint="eastAsia"/>
                <w:color w:val="333333"/>
                <w:sz w:val="24"/>
                <w:szCs w:val="24"/>
              </w:rPr>
              <w:t>西塞山区农林水利局渔政监督管理站</w:t>
            </w:r>
          </w:p>
        </w:tc>
      </w:tr>
      <w:tr w:rsidR="00997037" w:rsidTr="00997037">
        <w:trPr>
          <w:trHeight w:val="600"/>
          <w:jc w:val="center"/>
        </w:trPr>
        <w:tc>
          <w:tcPr>
            <w:tcW w:w="1450" w:type="dxa"/>
            <w:vAlign w:val="center"/>
          </w:tcPr>
          <w:p w:rsidR="00997037" w:rsidRDefault="00997037">
            <w:pPr>
              <w:widowControl/>
              <w:spacing w:line="360" w:lineRule="exact"/>
              <w:jc w:val="center"/>
              <w:rPr>
                <w:rFonts w:ascii="宋体" w:hAnsi="宋体"/>
                <w:kern w:val="0"/>
                <w:sz w:val="24"/>
                <w:szCs w:val="24"/>
              </w:rPr>
            </w:pPr>
            <w:r>
              <w:rPr>
                <w:rFonts w:ascii="宋体" w:hAnsi="宋体"/>
                <w:kern w:val="0"/>
                <w:sz w:val="24"/>
                <w:szCs w:val="24"/>
              </w:rPr>
              <w:t>咨询方式</w:t>
            </w:r>
          </w:p>
        </w:tc>
        <w:tc>
          <w:tcPr>
            <w:tcW w:w="7193" w:type="dxa"/>
            <w:vAlign w:val="center"/>
          </w:tcPr>
          <w:p w:rsidR="00997037" w:rsidRPr="00760095" w:rsidRDefault="00997037" w:rsidP="005F6F85">
            <w:pPr>
              <w:widowControl/>
              <w:spacing w:line="360" w:lineRule="exact"/>
              <w:jc w:val="left"/>
              <w:rPr>
                <w:rFonts w:ascii="仿宋_GB2312" w:eastAsia="仿宋_GB2312" w:hAnsi="仿宋" w:cs="宋体"/>
                <w:color w:val="000000"/>
                <w:kern w:val="0"/>
                <w:sz w:val="24"/>
                <w:szCs w:val="24"/>
              </w:rPr>
            </w:pPr>
            <w:r w:rsidRPr="00760095">
              <w:rPr>
                <w:rFonts w:ascii="仿宋_GB2312" w:eastAsia="仿宋_GB2312" w:hAnsi="仿宋" w:hint="eastAsia"/>
                <w:color w:val="333333"/>
                <w:sz w:val="24"/>
                <w:szCs w:val="24"/>
              </w:rPr>
              <w:t>西塞山区农林水利局渔政监督管理站办公室：0714-6483582</w:t>
            </w:r>
          </w:p>
        </w:tc>
      </w:tr>
      <w:tr w:rsidR="00997037" w:rsidTr="00997037">
        <w:trPr>
          <w:trHeight w:val="600"/>
          <w:jc w:val="center"/>
        </w:trPr>
        <w:tc>
          <w:tcPr>
            <w:tcW w:w="1450" w:type="dxa"/>
            <w:vAlign w:val="center"/>
          </w:tcPr>
          <w:p w:rsidR="00997037" w:rsidRDefault="00997037">
            <w:pPr>
              <w:widowControl/>
              <w:spacing w:line="360" w:lineRule="exact"/>
              <w:jc w:val="center"/>
              <w:rPr>
                <w:rFonts w:ascii="宋体" w:hAnsi="宋体"/>
                <w:kern w:val="0"/>
                <w:sz w:val="24"/>
                <w:szCs w:val="24"/>
              </w:rPr>
            </w:pPr>
            <w:r>
              <w:rPr>
                <w:rFonts w:ascii="宋体" w:hAnsi="宋体"/>
                <w:kern w:val="0"/>
                <w:sz w:val="24"/>
                <w:szCs w:val="24"/>
              </w:rPr>
              <w:t>监督投诉方式</w:t>
            </w:r>
          </w:p>
        </w:tc>
        <w:tc>
          <w:tcPr>
            <w:tcW w:w="7193" w:type="dxa"/>
            <w:vAlign w:val="center"/>
          </w:tcPr>
          <w:p w:rsidR="00997037" w:rsidRPr="00760095" w:rsidRDefault="00997037" w:rsidP="005F6F85">
            <w:pPr>
              <w:widowControl/>
              <w:spacing w:line="360" w:lineRule="exact"/>
              <w:rPr>
                <w:rFonts w:ascii="仿宋_GB2312" w:eastAsia="仿宋_GB2312" w:hAnsi="仿宋"/>
                <w:color w:val="333333"/>
                <w:sz w:val="24"/>
                <w:szCs w:val="24"/>
              </w:rPr>
            </w:pPr>
            <w:r w:rsidRPr="00760095">
              <w:rPr>
                <w:rFonts w:ascii="仿宋_GB2312" w:eastAsia="仿宋_GB2312" w:hAnsi="仿宋" w:hint="eastAsia"/>
                <w:color w:val="333333"/>
                <w:sz w:val="24"/>
                <w:szCs w:val="24"/>
              </w:rPr>
              <w:t>地址：西塞山区农林水利局 电话：0714-6482862</w:t>
            </w:r>
          </w:p>
          <w:p w:rsidR="00997037" w:rsidRPr="00760095" w:rsidRDefault="00997037" w:rsidP="005F6F85">
            <w:pPr>
              <w:widowControl/>
              <w:spacing w:line="360" w:lineRule="exact"/>
              <w:jc w:val="left"/>
              <w:rPr>
                <w:rFonts w:ascii="仿宋_GB2312" w:eastAsia="仿宋_GB2312" w:hAnsi="仿宋" w:cs="宋体"/>
                <w:color w:val="000000"/>
                <w:kern w:val="0"/>
                <w:sz w:val="24"/>
                <w:szCs w:val="24"/>
              </w:rPr>
            </w:pPr>
            <w:r w:rsidRPr="00760095">
              <w:rPr>
                <w:rFonts w:ascii="仿宋_GB2312" w:eastAsia="仿宋_GB2312" w:hAnsi="仿宋" w:hint="eastAsia"/>
                <w:color w:val="333333"/>
                <w:sz w:val="24"/>
                <w:szCs w:val="24"/>
              </w:rPr>
              <w:t>邮编：435000      邮箱：xssnlj@163.com</w:t>
            </w:r>
          </w:p>
        </w:tc>
      </w:tr>
      <w:tr w:rsidR="009112A7" w:rsidTr="00997037">
        <w:trPr>
          <w:trHeight w:val="600"/>
          <w:jc w:val="center"/>
        </w:trPr>
        <w:tc>
          <w:tcPr>
            <w:tcW w:w="1450" w:type="dxa"/>
            <w:vAlign w:val="center"/>
          </w:tcPr>
          <w:p w:rsidR="009112A7" w:rsidRDefault="009112A7">
            <w:pPr>
              <w:widowControl/>
              <w:spacing w:line="360" w:lineRule="exact"/>
              <w:jc w:val="center"/>
              <w:rPr>
                <w:rFonts w:ascii="宋体" w:hAnsi="宋体"/>
                <w:kern w:val="0"/>
                <w:sz w:val="24"/>
                <w:szCs w:val="24"/>
              </w:rPr>
            </w:pPr>
            <w:r>
              <w:rPr>
                <w:rFonts w:ascii="宋体" w:hAnsi="宋体"/>
                <w:kern w:val="0"/>
                <w:sz w:val="24"/>
                <w:szCs w:val="24"/>
              </w:rPr>
              <w:t>审核意见</w:t>
            </w:r>
          </w:p>
        </w:tc>
        <w:tc>
          <w:tcPr>
            <w:tcW w:w="7193" w:type="dxa"/>
            <w:vAlign w:val="center"/>
          </w:tcPr>
          <w:p w:rsidR="009112A7" w:rsidRPr="00760095" w:rsidRDefault="009112A7">
            <w:pPr>
              <w:widowControl/>
              <w:spacing w:line="360" w:lineRule="exact"/>
              <w:rPr>
                <w:rFonts w:ascii="仿宋_GB2312" w:eastAsia="仿宋_GB2312" w:hAnsi="仿宋"/>
                <w:kern w:val="0"/>
                <w:sz w:val="24"/>
                <w:szCs w:val="24"/>
              </w:rPr>
            </w:pPr>
            <w:r w:rsidRPr="00760095">
              <w:rPr>
                <w:rFonts w:ascii="仿宋_GB2312" w:eastAsia="仿宋_GB2312" w:hAnsi="仿宋" w:hint="eastAsia"/>
                <w:color w:val="333333"/>
                <w:sz w:val="24"/>
                <w:szCs w:val="24"/>
              </w:rPr>
              <w:t>（由</w:t>
            </w:r>
            <w:proofErr w:type="gramStart"/>
            <w:r w:rsidRPr="00760095">
              <w:rPr>
                <w:rFonts w:ascii="仿宋_GB2312" w:eastAsia="仿宋_GB2312" w:hAnsi="仿宋" w:hint="eastAsia"/>
                <w:color w:val="333333"/>
                <w:sz w:val="24"/>
                <w:szCs w:val="24"/>
              </w:rPr>
              <w:t>审改办</w:t>
            </w:r>
            <w:proofErr w:type="gramEnd"/>
            <w:r w:rsidRPr="00760095">
              <w:rPr>
                <w:rFonts w:ascii="仿宋_GB2312" w:eastAsia="仿宋_GB2312" w:hAnsi="仿宋" w:hint="eastAsia"/>
                <w:color w:val="333333"/>
                <w:sz w:val="24"/>
                <w:szCs w:val="24"/>
              </w:rPr>
              <w:t>统一填写）</w:t>
            </w:r>
          </w:p>
        </w:tc>
      </w:tr>
      <w:tr w:rsidR="009112A7" w:rsidTr="00997037">
        <w:trPr>
          <w:trHeight w:val="600"/>
          <w:jc w:val="center"/>
        </w:trPr>
        <w:tc>
          <w:tcPr>
            <w:tcW w:w="1450" w:type="dxa"/>
            <w:vAlign w:val="center"/>
          </w:tcPr>
          <w:p w:rsidR="009112A7" w:rsidRDefault="009112A7">
            <w:pPr>
              <w:widowControl/>
              <w:spacing w:line="360" w:lineRule="exact"/>
              <w:jc w:val="center"/>
              <w:rPr>
                <w:rFonts w:ascii="宋体" w:hAnsi="宋体"/>
                <w:kern w:val="0"/>
                <w:sz w:val="24"/>
                <w:szCs w:val="24"/>
              </w:rPr>
            </w:pPr>
            <w:r>
              <w:rPr>
                <w:rFonts w:ascii="宋体" w:hAnsi="宋体"/>
                <w:kern w:val="0"/>
                <w:sz w:val="24"/>
                <w:szCs w:val="24"/>
              </w:rPr>
              <w:t>备注</w:t>
            </w:r>
          </w:p>
        </w:tc>
        <w:tc>
          <w:tcPr>
            <w:tcW w:w="7193" w:type="dxa"/>
            <w:vAlign w:val="center"/>
          </w:tcPr>
          <w:p w:rsidR="009112A7" w:rsidRPr="00760095" w:rsidRDefault="009112A7">
            <w:pPr>
              <w:widowControl/>
              <w:spacing w:line="360" w:lineRule="exact"/>
              <w:rPr>
                <w:rFonts w:ascii="仿宋_GB2312" w:eastAsia="仿宋_GB2312" w:hAnsi="仿宋"/>
                <w:kern w:val="0"/>
                <w:sz w:val="24"/>
                <w:szCs w:val="24"/>
              </w:rPr>
            </w:pPr>
            <w:r w:rsidRPr="00760095">
              <w:rPr>
                <w:rFonts w:ascii="仿宋_GB2312" w:eastAsia="仿宋_GB2312" w:hAnsi="仿宋" w:hint="eastAsia"/>
                <w:kern w:val="0"/>
                <w:sz w:val="24"/>
                <w:szCs w:val="24"/>
              </w:rPr>
              <w:t xml:space="preserve">　</w:t>
            </w:r>
          </w:p>
        </w:tc>
      </w:tr>
    </w:tbl>
    <w:p w:rsidR="009112A7" w:rsidRDefault="009112A7"/>
    <w:p w:rsidR="009112A7" w:rsidRDefault="009112A7" w:rsidP="00553F9F">
      <w:pPr>
        <w:spacing w:line="360" w:lineRule="exact"/>
        <w:jc w:val="center"/>
        <w:rPr>
          <w:rFonts w:ascii="仿宋" w:eastAsia="仿宋" w:hAnsi="仿宋"/>
          <w:b/>
          <w:color w:val="333333"/>
          <w:sz w:val="30"/>
          <w:szCs w:val="30"/>
        </w:rPr>
      </w:pPr>
    </w:p>
    <w:p w:rsidR="009112A7" w:rsidRDefault="009112A7" w:rsidP="00553F9F">
      <w:pPr>
        <w:spacing w:line="360" w:lineRule="exact"/>
        <w:jc w:val="center"/>
        <w:rPr>
          <w:rFonts w:ascii="仿宋" w:eastAsia="仿宋" w:hAnsi="仿宋"/>
          <w:b/>
          <w:color w:val="333333"/>
          <w:sz w:val="30"/>
          <w:szCs w:val="30"/>
        </w:rPr>
      </w:pPr>
    </w:p>
    <w:p w:rsidR="009112A7" w:rsidRDefault="009112A7" w:rsidP="00553F9F">
      <w:pPr>
        <w:spacing w:line="360" w:lineRule="exact"/>
        <w:jc w:val="center"/>
        <w:rPr>
          <w:rFonts w:ascii="仿宋" w:eastAsia="仿宋" w:hAnsi="仿宋"/>
          <w:b/>
          <w:color w:val="333333"/>
          <w:sz w:val="30"/>
          <w:szCs w:val="30"/>
        </w:rPr>
      </w:pPr>
    </w:p>
    <w:p w:rsidR="009112A7" w:rsidRDefault="009112A7" w:rsidP="00553F9F">
      <w:pPr>
        <w:spacing w:line="360" w:lineRule="exact"/>
        <w:jc w:val="center"/>
        <w:rPr>
          <w:rFonts w:ascii="仿宋" w:eastAsia="仿宋" w:hAnsi="仿宋"/>
          <w:b/>
          <w:color w:val="333333"/>
          <w:sz w:val="30"/>
          <w:szCs w:val="30"/>
        </w:rPr>
      </w:pPr>
    </w:p>
    <w:p w:rsidR="009112A7" w:rsidRDefault="009112A7" w:rsidP="00553F9F">
      <w:pPr>
        <w:spacing w:line="360" w:lineRule="exact"/>
        <w:jc w:val="center"/>
        <w:rPr>
          <w:rFonts w:ascii="仿宋" w:eastAsia="仿宋" w:hAnsi="仿宋"/>
          <w:b/>
          <w:color w:val="333333"/>
          <w:sz w:val="30"/>
          <w:szCs w:val="30"/>
        </w:rPr>
      </w:pPr>
    </w:p>
    <w:p w:rsidR="009112A7" w:rsidRDefault="009112A7" w:rsidP="00553F9F">
      <w:pPr>
        <w:spacing w:line="360" w:lineRule="exact"/>
        <w:jc w:val="center"/>
        <w:rPr>
          <w:rFonts w:ascii="仿宋" w:eastAsia="仿宋" w:hAnsi="仿宋"/>
          <w:b/>
          <w:color w:val="333333"/>
          <w:sz w:val="30"/>
          <w:szCs w:val="30"/>
        </w:rPr>
      </w:pPr>
    </w:p>
    <w:p w:rsidR="00997037" w:rsidRDefault="00997037" w:rsidP="00553F9F">
      <w:pPr>
        <w:spacing w:line="360" w:lineRule="exact"/>
        <w:jc w:val="center"/>
        <w:rPr>
          <w:rFonts w:ascii="仿宋" w:eastAsia="仿宋" w:hAnsi="仿宋"/>
          <w:b/>
          <w:color w:val="333333"/>
          <w:sz w:val="30"/>
          <w:szCs w:val="30"/>
        </w:rPr>
      </w:pPr>
    </w:p>
    <w:p w:rsidR="00997037" w:rsidRDefault="00997037" w:rsidP="00553F9F">
      <w:pPr>
        <w:spacing w:line="360" w:lineRule="exact"/>
        <w:jc w:val="center"/>
        <w:rPr>
          <w:rFonts w:ascii="仿宋" w:eastAsia="仿宋" w:hAnsi="仿宋"/>
          <w:b/>
          <w:color w:val="333333"/>
          <w:sz w:val="30"/>
          <w:szCs w:val="30"/>
        </w:rPr>
      </w:pPr>
    </w:p>
    <w:p w:rsidR="00997037" w:rsidRDefault="00997037" w:rsidP="00553F9F">
      <w:pPr>
        <w:spacing w:line="360" w:lineRule="exact"/>
        <w:jc w:val="center"/>
        <w:rPr>
          <w:rFonts w:ascii="仿宋" w:eastAsia="仿宋" w:hAnsi="仿宋"/>
          <w:b/>
          <w:color w:val="333333"/>
          <w:sz w:val="30"/>
          <w:szCs w:val="30"/>
        </w:rPr>
      </w:pPr>
    </w:p>
    <w:p w:rsidR="009112A7" w:rsidRDefault="009112A7" w:rsidP="00553F9F">
      <w:pPr>
        <w:spacing w:line="360" w:lineRule="exact"/>
        <w:jc w:val="center"/>
        <w:rPr>
          <w:rFonts w:ascii="仿宋" w:eastAsia="仿宋" w:hAnsi="仿宋"/>
          <w:b/>
          <w:color w:val="333333"/>
          <w:sz w:val="30"/>
          <w:szCs w:val="30"/>
        </w:rPr>
      </w:pPr>
    </w:p>
    <w:p w:rsidR="009112A7" w:rsidRDefault="009112A7" w:rsidP="00553F9F">
      <w:pPr>
        <w:spacing w:line="360" w:lineRule="exact"/>
        <w:jc w:val="center"/>
        <w:rPr>
          <w:rFonts w:ascii="仿宋" w:eastAsia="仿宋" w:hAnsi="仿宋"/>
          <w:b/>
          <w:color w:val="333333"/>
          <w:sz w:val="30"/>
          <w:szCs w:val="30"/>
        </w:rPr>
      </w:pPr>
    </w:p>
    <w:p w:rsidR="009112A7" w:rsidRDefault="009112A7" w:rsidP="00553F9F">
      <w:pPr>
        <w:spacing w:line="360" w:lineRule="exact"/>
        <w:jc w:val="center"/>
        <w:rPr>
          <w:rFonts w:ascii="仿宋" w:eastAsia="仿宋" w:hAnsi="仿宋"/>
          <w:b/>
          <w:color w:val="333333"/>
          <w:sz w:val="30"/>
          <w:szCs w:val="30"/>
        </w:rPr>
      </w:pPr>
    </w:p>
    <w:p w:rsidR="009112A7" w:rsidRDefault="009112A7" w:rsidP="00553F9F">
      <w:pPr>
        <w:spacing w:line="360" w:lineRule="exact"/>
        <w:jc w:val="center"/>
        <w:rPr>
          <w:rFonts w:ascii="仿宋" w:eastAsia="仿宋" w:hAnsi="仿宋"/>
          <w:b/>
          <w:color w:val="333333"/>
          <w:sz w:val="30"/>
          <w:szCs w:val="30"/>
        </w:rPr>
      </w:pPr>
    </w:p>
    <w:p w:rsidR="009112A7" w:rsidRDefault="009112A7" w:rsidP="00553F9F">
      <w:pPr>
        <w:spacing w:line="360" w:lineRule="exact"/>
        <w:jc w:val="center"/>
        <w:rPr>
          <w:rFonts w:ascii="仿宋" w:eastAsia="仿宋" w:hAnsi="仿宋"/>
          <w:b/>
          <w:color w:val="333333"/>
          <w:sz w:val="30"/>
          <w:szCs w:val="30"/>
        </w:rPr>
      </w:pPr>
    </w:p>
    <w:p w:rsidR="009112A7" w:rsidRDefault="009112A7" w:rsidP="00553F9F">
      <w:pPr>
        <w:spacing w:line="360" w:lineRule="exact"/>
        <w:jc w:val="center"/>
        <w:rPr>
          <w:rFonts w:ascii="仿宋" w:eastAsia="仿宋" w:hAnsi="仿宋"/>
          <w:b/>
          <w:color w:val="333333"/>
          <w:sz w:val="30"/>
          <w:szCs w:val="30"/>
        </w:rPr>
      </w:pPr>
    </w:p>
    <w:p w:rsidR="009112A7" w:rsidRDefault="009112A7" w:rsidP="00553F9F">
      <w:pPr>
        <w:spacing w:line="360" w:lineRule="exact"/>
        <w:jc w:val="center"/>
        <w:rPr>
          <w:rFonts w:ascii="仿宋" w:eastAsia="仿宋" w:hAnsi="仿宋"/>
          <w:b/>
          <w:color w:val="333333"/>
          <w:sz w:val="30"/>
          <w:szCs w:val="30"/>
        </w:rPr>
      </w:pPr>
    </w:p>
    <w:p w:rsidR="009112A7" w:rsidRDefault="009112A7" w:rsidP="00553F9F">
      <w:pPr>
        <w:spacing w:line="360" w:lineRule="exact"/>
        <w:jc w:val="center"/>
        <w:rPr>
          <w:rFonts w:ascii="仿宋" w:eastAsia="仿宋" w:hAnsi="仿宋"/>
          <w:b/>
          <w:color w:val="333333"/>
          <w:sz w:val="30"/>
          <w:szCs w:val="30"/>
        </w:rPr>
      </w:pPr>
    </w:p>
    <w:p w:rsidR="009112A7" w:rsidRDefault="009112A7" w:rsidP="00553F9F">
      <w:pPr>
        <w:spacing w:line="360" w:lineRule="exact"/>
        <w:jc w:val="center"/>
        <w:rPr>
          <w:rFonts w:ascii="仿宋" w:eastAsia="仿宋" w:hAnsi="仿宋"/>
          <w:b/>
          <w:color w:val="333333"/>
          <w:sz w:val="30"/>
          <w:szCs w:val="30"/>
        </w:rPr>
      </w:pPr>
    </w:p>
    <w:p w:rsidR="009112A7" w:rsidRPr="005A4BC3" w:rsidRDefault="009112A7" w:rsidP="00553F9F">
      <w:pPr>
        <w:spacing w:line="360" w:lineRule="exact"/>
        <w:jc w:val="center"/>
        <w:rPr>
          <w:rFonts w:ascii="仿宋" w:eastAsia="仿宋" w:hAnsi="仿宋"/>
          <w:b/>
          <w:color w:val="333333"/>
          <w:sz w:val="30"/>
          <w:szCs w:val="30"/>
        </w:rPr>
      </w:pPr>
      <w:r w:rsidRPr="007E0D56">
        <w:rPr>
          <w:rFonts w:ascii="仿宋" w:eastAsia="仿宋" w:hAnsi="仿宋" w:hint="eastAsia"/>
          <w:b/>
          <w:color w:val="333333"/>
          <w:sz w:val="30"/>
          <w:szCs w:val="30"/>
        </w:rPr>
        <w:t>水生动植物及其产品检验检疫</w:t>
      </w:r>
      <w:r w:rsidR="001111A9">
        <w:rPr>
          <w:rFonts w:ascii="仿宋" w:eastAsia="仿宋" w:hAnsi="仿宋"/>
          <w:b/>
          <w:color w:val="333333"/>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8pt;margin-top:16.2pt;width:495pt;height:670.8pt;z-index:-251658752;mso-position-horizontal-relative:text;mso-position-vertical-relative:text">
            <v:imagedata r:id="rId7" o:title="12"/>
          </v:shape>
        </w:pict>
      </w:r>
    </w:p>
    <w:p w:rsidR="009112A7" w:rsidRPr="00FE1B44" w:rsidRDefault="009112A7" w:rsidP="00553F9F">
      <w:pPr>
        <w:spacing w:line="360" w:lineRule="exact"/>
        <w:ind w:firstLineChars="200" w:firstLine="480"/>
        <w:rPr>
          <w:rFonts w:ascii="宋体" w:hAnsi="宋体" w:cs="仿宋_GB2312"/>
          <w:sz w:val="24"/>
          <w:szCs w:val="24"/>
        </w:rPr>
      </w:pPr>
    </w:p>
    <w:p w:rsidR="009112A7" w:rsidRDefault="009112A7" w:rsidP="00553F9F">
      <w:pPr>
        <w:spacing w:line="360" w:lineRule="exact"/>
        <w:ind w:firstLineChars="200" w:firstLine="480"/>
        <w:rPr>
          <w:rFonts w:ascii="宋体" w:hAnsi="宋体" w:cs="仿宋_GB2312"/>
          <w:sz w:val="24"/>
          <w:szCs w:val="24"/>
        </w:rPr>
      </w:pPr>
    </w:p>
    <w:p w:rsidR="009112A7" w:rsidRDefault="009112A7" w:rsidP="00553F9F">
      <w:pPr>
        <w:spacing w:line="360" w:lineRule="exact"/>
        <w:ind w:firstLineChars="200" w:firstLine="480"/>
        <w:rPr>
          <w:rFonts w:ascii="宋体" w:hAnsi="宋体" w:cs="仿宋_GB2312"/>
          <w:sz w:val="24"/>
          <w:szCs w:val="24"/>
        </w:rPr>
      </w:pPr>
    </w:p>
    <w:p w:rsidR="009112A7" w:rsidRDefault="009112A7" w:rsidP="00553F9F">
      <w:pPr>
        <w:spacing w:line="360" w:lineRule="exact"/>
        <w:ind w:firstLineChars="200" w:firstLine="480"/>
        <w:rPr>
          <w:rFonts w:ascii="宋体" w:hAnsi="宋体" w:cs="仿宋_GB2312"/>
          <w:sz w:val="24"/>
          <w:szCs w:val="24"/>
        </w:rPr>
      </w:pPr>
    </w:p>
    <w:p w:rsidR="009112A7" w:rsidRPr="005F1EC7" w:rsidRDefault="009112A7" w:rsidP="00553F9F">
      <w:pPr>
        <w:spacing w:line="360" w:lineRule="exact"/>
        <w:ind w:firstLineChars="200" w:firstLine="480"/>
        <w:rPr>
          <w:rFonts w:ascii="宋体" w:hAnsi="宋体" w:cs="仿宋_GB2312"/>
          <w:sz w:val="24"/>
          <w:szCs w:val="24"/>
        </w:rPr>
      </w:pPr>
    </w:p>
    <w:p w:rsidR="009112A7" w:rsidRDefault="009112A7" w:rsidP="00553F9F">
      <w:pPr>
        <w:spacing w:line="360" w:lineRule="exact"/>
        <w:ind w:firstLineChars="200" w:firstLine="480"/>
        <w:rPr>
          <w:rFonts w:ascii="宋体" w:hAnsi="宋体" w:cs="仿宋_GB2312"/>
          <w:sz w:val="24"/>
          <w:szCs w:val="24"/>
        </w:rPr>
      </w:pPr>
    </w:p>
    <w:p w:rsidR="009112A7" w:rsidRDefault="009112A7" w:rsidP="00553F9F">
      <w:pPr>
        <w:spacing w:line="360" w:lineRule="exact"/>
        <w:ind w:firstLineChars="200" w:firstLine="480"/>
        <w:rPr>
          <w:rFonts w:ascii="宋体" w:hAnsi="宋体" w:cs="仿宋_GB2312"/>
          <w:sz w:val="24"/>
          <w:szCs w:val="24"/>
        </w:rPr>
      </w:pPr>
    </w:p>
    <w:p w:rsidR="009112A7" w:rsidRDefault="009112A7" w:rsidP="00553F9F">
      <w:pPr>
        <w:spacing w:line="360" w:lineRule="exact"/>
        <w:ind w:firstLineChars="200" w:firstLine="480"/>
        <w:rPr>
          <w:rFonts w:ascii="宋体" w:hAnsi="宋体" w:cs="仿宋_GB2312"/>
          <w:sz w:val="24"/>
          <w:szCs w:val="24"/>
        </w:rPr>
      </w:pPr>
    </w:p>
    <w:p w:rsidR="009112A7" w:rsidRDefault="009112A7" w:rsidP="00553F9F">
      <w:pPr>
        <w:spacing w:line="360" w:lineRule="exact"/>
        <w:ind w:firstLineChars="200" w:firstLine="480"/>
        <w:rPr>
          <w:rFonts w:ascii="宋体" w:hAnsi="宋体" w:cs="仿宋_GB2312"/>
          <w:sz w:val="24"/>
          <w:szCs w:val="24"/>
        </w:rPr>
      </w:pPr>
    </w:p>
    <w:p w:rsidR="009112A7" w:rsidRDefault="009112A7" w:rsidP="00553F9F">
      <w:pPr>
        <w:spacing w:line="360" w:lineRule="exact"/>
        <w:ind w:firstLineChars="200" w:firstLine="480"/>
        <w:rPr>
          <w:rFonts w:ascii="宋体" w:hAnsi="宋体" w:cs="仿宋_GB2312"/>
          <w:sz w:val="24"/>
          <w:szCs w:val="24"/>
        </w:rPr>
      </w:pPr>
    </w:p>
    <w:p w:rsidR="009112A7" w:rsidRDefault="009112A7" w:rsidP="00553F9F">
      <w:pPr>
        <w:spacing w:line="360" w:lineRule="exact"/>
        <w:ind w:firstLineChars="200" w:firstLine="480"/>
        <w:rPr>
          <w:rFonts w:ascii="宋体" w:hAnsi="宋体" w:cs="仿宋_GB2312"/>
          <w:sz w:val="24"/>
          <w:szCs w:val="24"/>
        </w:rPr>
      </w:pPr>
    </w:p>
    <w:p w:rsidR="009112A7" w:rsidRDefault="009112A7" w:rsidP="00553F9F">
      <w:pPr>
        <w:spacing w:line="360" w:lineRule="exact"/>
        <w:ind w:firstLineChars="200" w:firstLine="480"/>
        <w:rPr>
          <w:rFonts w:ascii="宋体" w:hAnsi="宋体" w:cs="仿宋_GB2312"/>
          <w:sz w:val="24"/>
          <w:szCs w:val="24"/>
        </w:rPr>
      </w:pPr>
    </w:p>
    <w:p w:rsidR="009112A7" w:rsidRDefault="009112A7" w:rsidP="00553F9F">
      <w:pPr>
        <w:spacing w:line="360" w:lineRule="exact"/>
        <w:ind w:firstLineChars="200" w:firstLine="480"/>
        <w:rPr>
          <w:rFonts w:ascii="宋体" w:hAnsi="宋体" w:cs="仿宋_GB2312"/>
          <w:sz w:val="24"/>
          <w:szCs w:val="24"/>
        </w:rPr>
      </w:pPr>
    </w:p>
    <w:p w:rsidR="009112A7" w:rsidRDefault="009112A7" w:rsidP="00553F9F">
      <w:pPr>
        <w:spacing w:line="360" w:lineRule="exact"/>
        <w:ind w:firstLineChars="200" w:firstLine="480"/>
        <w:rPr>
          <w:rFonts w:ascii="宋体" w:hAnsi="宋体" w:cs="仿宋_GB2312"/>
          <w:sz w:val="24"/>
          <w:szCs w:val="24"/>
        </w:rPr>
      </w:pPr>
    </w:p>
    <w:p w:rsidR="009112A7" w:rsidRDefault="009112A7" w:rsidP="00553F9F">
      <w:pPr>
        <w:spacing w:line="360" w:lineRule="exact"/>
        <w:ind w:firstLineChars="200" w:firstLine="480"/>
        <w:rPr>
          <w:rFonts w:ascii="宋体" w:hAnsi="宋体" w:cs="仿宋_GB2312"/>
          <w:sz w:val="24"/>
          <w:szCs w:val="24"/>
        </w:rPr>
      </w:pPr>
    </w:p>
    <w:p w:rsidR="009112A7" w:rsidRDefault="009112A7" w:rsidP="00553F9F">
      <w:pPr>
        <w:spacing w:line="360" w:lineRule="exact"/>
        <w:ind w:firstLineChars="200" w:firstLine="480"/>
        <w:rPr>
          <w:rFonts w:ascii="宋体" w:hAnsi="宋体" w:cs="仿宋_GB2312"/>
          <w:sz w:val="24"/>
          <w:szCs w:val="24"/>
        </w:rPr>
      </w:pPr>
    </w:p>
    <w:p w:rsidR="009112A7" w:rsidRDefault="009112A7" w:rsidP="00553F9F">
      <w:pPr>
        <w:spacing w:line="360" w:lineRule="exact"/>
        <w:ind w:firstLineChars="200" w:firstLine="480"/>
        <w:rPr>
          <w:rFonts w:ascii="宋体" w:hAnsi="宋体" w:cs="仿宋_GB2312"/>
          <w:sz w:val="24"/>
          <w:szCs w:val="24"/>
        </w:rPr>
      </w:pPr>
    </w:p>
    <w:p w:rsidR="009112A7" w:rsidRDefault="009112A7" w:rsidP="00553F9F">
      <w:pPr>
        <w:spacing w:line="360" w:lineRule="exact"/>
        <w:ind w:firstLineChars="200" w:firstLine="480"/>
        <w:rPr>
          <w:rFonts w:ascii="宋体" w:hAnsi="宋体" w:cs="仿宋_GB2312"/>
          <w:sz w:val="24"/>
          <w:szCs w:val="24"/>
        </w:rPr>
      </w:pPr>
    </w:p>
    <w:p w:rsidR="009112A7" w:rsidRDefault="009112A7" w:rsidP="00553F9F">
      <w:pPr>
        <w:spacing w:line="360" w:lineRule="exact"/>
        <w:ind w:firstLineChars="200" w:firstLine="480"/>
        <w:rPr>
          <w:rFonts w:ascii="宋体" w:hAnsi="宋体" w:cs="仿宋_GB2312"/>
          <w:sz w:val="24"/>
          <w:szCs w:val="24"/>
        </w:rPr>
      </w:pPr>
    </w:p>
    <w:p w:rsidR="009112A7" w:rsidRDefault="009112A7" w:rsidP="00553F9F">
      <w:pPr>
        <w:spacing w:line="360" w:lineRule="exact"/>
        <w:ind w:firstLineChars="200" w:firstLine="480"/>
        <w:rPr>
          <w:rFonts w:ascii="宋体" w:hAnsi="宋体" w:cs="仿宋_GB2312"/>
          <w:sz w:val="24"/>
          <w:szCs w:val="24"/>
        </w:rPr>
      </w:pPr>
    </w:p>
    <w:p w:rsidR="009112A7" w:rsidRDefault="009112A7" w:rsidP="00553F9F">
      <w:pPr>
        <w:spacing w:line="360" w:lineRule="exact"/>
        <w:ind w:firstLineChars="200" w:firstLine="480"/>
        <w:rPr>
          <w:rFonts w:ascii="宋体" w:hAnsi="宋体" w:cs="仿宋_GB2312"/>
          <w:sz w:val="24"/>
          <w:szCs w:val="24"/>
        </w:rPr>
      </w:pPr>
    </w:p>
    <w:p w:rsidR="009112A7" w:rsidRDefault="009112A7" w:rsidP="00553F9F">
      <w:pPr>
        <w:spacing w:line="360" w:lineRule="exact"/>
        <w:ind w:firstLineChars="200" w:firstLine="480"/>
        <w:rPr>
          <w:rFonts w:ascii="宋体" w:hAnsi="宋体" w:cs="仿宋_GB2312"/>
          <w:sz w:val="24"/>
          <w:szCs w:val="24"/>
        </w:rPr>
      </w:pPr>
    </w:p>
    <w:p w:rsidR="009112A7" w:rsidRPr="005F1EC7" w:rsidRDefault="009112A7" w:rsidP="00553F9F">
      <w:pPr>
        <w:spacing w:line="360" w:lineRule="exact"/>
        <w:ind w:firstLineChars="200" w:firstLine="480"/>
        <w:rPr>
          <w:rFonts w:ascii="宋体" w:hAnsi="宋体" w:cs="仿宋_GB2312"/>
          <w:sz w:val="24"/>
          <w:szCs w:val="24"/>
        </w:rPr>
      </w:pPr>
    </w:p>
    <w:p w:rsidR="009112A7" w:rsidRDefault="009112A7" w:rsidP="00553F9F">
      <w:pPr>
        <w:spacing w:line="360" w:lineRule="exact"/>
        <w:ind w:firstLineChars="200" w:firstLine="480"/>
        <w:rPr>
          <w:rFonts w:ascii="宋体" w:hAnsi="宋体" w:cs="仿宋_GB2312"/>
          <w:sz w:val="24"/>
          <w:szCs w:val="24"/>
        </w:rPr>
      </w:pPr>
    </w:p>
    <w:p w:rsidR="009112A7" w:rsidRDefault="009112A7" w:rsidP="00553F9F">
      <w:pPr>
        <w:spacing w:line="360" w:lineRule="exact"/>
        <w:ind w:firstLineChars="200" w:firstLine="480"/>
        <w:rPr>
          <w:rFonts w:ascii="宋体" w:hAnsi="宋体" w:cs="仿宋_GB2312"/>
          <w:sz w:val="24"/>
          <w:szCs w:val="24"/>
        </w:rPr>
      </w:pPr>
    </w:p>
    <w:p w:rsidR="009112A7" w:rsidRDefault="009112A7" w:rsidP="00553F9F">
      <w:pPr>
        <w:spacing w:line="360" w:lineRule="exact"/>
        <w:ind w:firstLineChars="200" w:firstLine="480"/>
        <w:rPr>
          <w:rFonts w:ascii="宋体" w:hAnsi="宋体" w:cs="仿宋_GB2312"/>
          <w:sz w:val="24"/>
          <w:szCs w:val="24"/>
        </w:rPr>
      </w:pPr>
    </w:p>
    <w:p w:rsidR="009112A7" w:rsidRDefault="009112A7" w:rsidP="00553F9F">
      <w:pPr>
        <w:spacing w:line="360" w:lineRule="exact"/>
        <w:ind w:firstLineChars="200" w:firstLine="480"/>
        <w:rPr>
          <w:rFonts w:ascii="宋体" w:hAnsi="宋体" w:cs="仿宋_GB2312"/>
          <w:sz w:val="24"/>
          <w:szCs w:val="24"/>
        </w:rPr>
      </w:pPr>
    </w:p>
    <w:p w:rsidR="009112A7" w:rsidRDefault="009112A7" w:rsidP="00553F9F">
      <w:pPr>
        <w:spacing w:line="360" w:lineRule="exact"/>
        <w:ind w:firstLineChars="200" w:firstLine="480"/>
        <w:rPr>
          <w:rFonts w:ascii="宋体" w:hAnsi="宋体" w:cs="仿宋_GB2312"/>
          <w:sz w:val="24"/>
          <w:szCs w:val="24"/>
        </w:rPr>
      </w:pPr>
    </w:p>
    <w:p w:rsidR="009112A7" w:rsidRDefault="009112A7" w:rsidP="00553F9F">
      <w:pPr>
        <w:spacing w:line="360" w:lineRule="exact"/>
        <w:ind w:firstLineChars="200" w:firstLine="480"/>
        <w:rPr>
          <w:rFonts w:ascii="宋体" w:hAnsi="宋体" w:cs="仿宋_GB2312"/>
          <w:sz w:val="24"/>
          <w:szCs w:val="24"/>
        </w:rPr>
      </w:pPr>
    </w:p>
    <w:p w:rsidR="009112A7" w:rsidRDefault="009112A7" w:rsidP="00553F9F">
      <w:pPr>
        <w:spacing w:line="360" w:lineRule="exact"/>
        <w:ind w:firstLineChars="200" w:firstLine="480"/>
        <w:rPr>
          <w:rFonts w:ascii="宋体" w:hAnsi="宋体" w:cs="仿宋_GB2312"/>
          <w:sz w:val="24"/>
          <w:szCs w:val="24"/>
        </w:rPr>
      </w:pPr>
    </w:p>
    <w:p w:rsidR="009112A7" w:rsidRDefault="009112A7" w:rsidP="00553F9F">
      <w:pPr>
        <w:spacing w:line="360" w:lineRule="exact"/>
        <w:ind w:firstLineChars="200" w:firstLine="480"/>
        <w:rPr>
          <w:rFonts w:ascii="宋体" w:hAnsi="宋体" w:cs="仿宋_GB2312"/>
          <w:sz w:val="24"/>
          <w:szCs w:val="24"/>
        </w:rPr>
      </w:pPr>
    </w:p>
    <w:p w:rsidR="009112A7" w:rsidRDefault="009112A7" w:rsidP="00553F9F">
      <w:pPr>
        <w:spacing w:line="360" w:lineRule="exact"/>
        <w:ind w:firstLineChars="200" w:firstLine="480"/>
        <w:rPr>
          <w:rFonts w:ascii="宋体" w:hAnsi="宋体" w:cs="仿宋_GB2312"/>
          <w:sz w:val="24"/>
          <w:szCs w:val="24"/>
        </w:rPr>
      </w:pPr>
    </w:p>
    <w:p w:rsidR="009112A7" w:rsidRDefault="009112A7" w:rsidP="00553F9F">
      <w:pPr>
        <w:spacing w:line="360" w:lineRule="exact"/>
        <w:ind w:firstLineChars="200" w:firstLine="480"/>
        <w:rPr>
          <w:rFonts w:ascii="宋体" w:hAnsi="宋体" w:cs="仿宋_GB2312"/>
          <w:sz w:val="24"/>
          <w:szCs w:val="24"/>
        </w:rPr>
      </w:pPr>
    </w:p>
    <w:p w:rsidR="009112A7" w:rsidRDefault="009112A7" w:rsidP="00553F9F">
      <w:pPr>
        <w:spacing w:line="360" w:lineRule="exact"/>
        <w:rPr>
          <w:rFonts w:ascii="宋体" w:hAnsi="宋体" w:cs="仿宋_GB2312"/>
          <w:sz w:val="24"/>
          <w:szCs w:val="24"/>
        </w:rPr>
      </w:pPr>
    </w:p>
    <w:p w:rsidR="00EE3256" w:rsidRPr="009112A7" w:rsidRDefault="00EE3256"/>
    <w:sectPr w:rsidR="00EE3256" w:rsidRPr="009112A7" w:rsidSect="004F79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23E" w:rsidRDefault="00A3323E" w:rsidP="009112A7">
      <w:r>
        <w:separator/>
      </w:r>
    </w:p>
  </w:endnote>
  <w:endnote w:type="continuationSeparator" w:id="0">
    <w:p w:rsidR="00A3323E" w:rsidRDefault="00A3323E" w:rsidP="009112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黑体"/>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23E" w:rsidRDefault="00A3323E" w:rsidP="009112A7">
      <w:r>
        <w:separator/>
      </w:r>
    </w:p>
  </w:footnote>
  <w:footnote w:type="continuationSeparator" w:id="0">
    <w:p w:rsidR="00A3323E" w:rsidRDefault="00A3323E" w:rsidP="009112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12A7"/>
    <w:rsid w:val="000C733B"/>
    <w:rsid w:val="001111A9"/>
    <w:rsid w:val="0026047E"/>
    <w:rsid w:val="00345F03"/>
    <w:rsid w:val="00534F91"/>
    <w:rsid w:val="007372BD"/>
    <w:rsid w:val="00760095"/>
    <w:rsid w:val="00795000"/>
    <w:rsid w:val="0079722D"/>
    <w:rsid w:val="0083428C"/>
    <w:rsid w:val="00894D36"/>
    <w:rsid w:val="008A5772"/>
    <w:rsid w:val="009112A7"/>
    <w:rsid w:val="00997037"/>
    <w:rsid w:val="00A3323E"/>
    <w:rsid w:val="00A36D4A"/>
    <w:rsid w:val="00A713EA"/>
    <w:rsid w:val="00AC32E5"/>
    <w:rsid w:val="00BD0EEB"/>
    <w:rsid w:val="00C86B8B"/>
    <w:rsid w:val="00CA2664"/>
    <w:rsid w:val="00EE32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12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12A7"/>
    <w:rPr>
      <w:sz w:val="18"/>
      <w:szCs w:val="18"/>
    </w:rPr>
  </w:style>
  <w:style w:type="paragraph" w:styleId="a4">
    <w:name w:val="footer"/>
    <w:basedOn w:val="a"/>
    <w:link w:val="Char0"/>
    <w:uiPriority w:val="99"/>
    <w:semiHidden/>
    <w:unhideWhenUsed/>
    <w:rsid w:val="009112A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12A7"/>
    <w:rPr>
      <w:sz w:val="18"/>
      <w:szCs w:val="18"/>
    </w:rPr>
  </w:style>
  <w:style w:type="paragraph" w:styleId="a5">
    <w:name w:val="Normal (Web)"/>
    <w:basedOn w:val="a"/>
    <w:rsid w:val="009112A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odmate.net/law/jiben/4968.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微软用户</cp:lastModifiedBy>
  <cp:revision>9</cp:revision>
  <dcterms:created xsi:type="dcterms:W3CDTF">2016-05-30T07:18:00Z</dcterms:created>
  <dcterms:modified xsi:type="dcterms:W3CDTF">2016-06-22T02:50:00Z</dcterms:modified>
</cp:coreProperties>
</file>