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7379" w:type="dxa"/>
        <w:tblInd w:w="-106" w:type="dxa"/>
        <w:tblLook w:val="00A0"/>
      </w:tblPr>
      <w:tblGrid>
        <w:gridCol w:w="2260"/>
        <w:gridCol w:w="5119"/>
      </w:tblGrid>
      <w:tr w:rsidR="009D753D" w:rsidRPr="0006715F" w:rsidTr="003949ED">
        <w:trPr>
          <w:trHeight w:val="510"/>
        </w:trPr>
        <w:tc>
          <w:tcPr>
            <w:tcW w:w="7379" w:type="dxa"/>
            <w:gridSpan w:val="2"/>
            <w:tcBorders>
              <w:top w:val="nil"/>
              <w:left w:val="nil"/>
              <w:bottom w:val="nil"/>
              <w:right w:val="nil"/>
            </w:tcBorders>
            <w:vAlign w:val="center"/>
          </w:tcPr>
          <w:p w:rsidR="009D753D" w:rsidRPr="0058194E" w:rsidRDefault="009D753D" w:rsidP="003949ED">
            <w:pPr>
              <w:widowControl/>
              <w:jc w:val="center"/>
              <w:rPr>
                <w:rFonts w:ascii="黑体" w:eastAsia="黑体" w:hAnsi="黑体" w:cs="Times New Roman"/>
                <w:kern w:val="0"/>
                <w:sz w:val="40"/>
                <w:szCs w:val="40"/>
              </w:rPr>
            </w:pPr>
            <w:r w:rsidRPr="0058194E">
              <w:rPr>
                <w:rFonts w:ascii="黑体" w:eastAsia="黑体" w:hAnsi="黑体" w:cs="黑体" w:hint="eastAsia"/>
                <w:kern w:val="0"/>
                <w:sz w:val="40"/>
                <w:szCs w:val="40"/>
              </w:rPr>
              <w:t>行政职权基本信息表</w:t>
            </w:r>
          </w:p>
        </w:tc>
      </w:tr>
      <w:tr w:rsidR="009D753D" w:rsidRPr="0006715F" w:rsidTr="003949ED">
        <w:trPr>
          <w:trHeight w:val="405"/>
        </w:trPr>
        <w:tc>
          <w:tcPr>
            <w:tcW w:w="7379" w:type="dxa"/>
            <w:gridSpan w:val="2"/>
            <w:tcBorders>
              <w:top w:val="nil"/>
              <w:left w:val="nil"/>
              <w:bottom w:val="nil"/>
              <w:right w:val="nil"/>
            </w:tcBorders>
            <w:vAlign w:val="center"/>
          </w:tcPr>
          <w:p w:rsidR="009D753D" w:rsidRPr="0058194E" w:rsidRDefault="009D753D" w:rsidP="003949ED">
            <w:pPr>
              <w:widowControl/>
              <w:jc w:val="center"/>
              <w:rPr>
                <w:rFonts w:ascii="黑体" w:eastAsia="黑体" w:hAnsi="黑体" w:cs="Times New Roman"/>
                <w:kern w:val="0"/>
                <w:sz w:val="32"/>
                <w:szCs w:val="32"/>
              </w:rPr>
            </w:pPr>
            <w:r w:rsidRPr="0058194E">
              <w:rPr>
                <w:rFonts w:ascii="黑体" w:eastAsia="黑体" w:hAnsi="黑体" w:cs="黑体" w:hint="eastAsia"/>
                <w:kern w:val="0"/>
                <w:sz w:val="32"/>
                <w:szCs w:val="32"/>
              </w:rPr>
              <w:t>（其他类）</w:t>
            </w:r>
          </w:p>
        </w:tc>
      </w:tr>
      <w:tr w:rsidR="009D753D" w:rsidRPr="0006715F" w:rsidTr="003949ED">
        <w:trPr>
          <w:trHeight w:val="285"/>
        </w:trPr>
        <w:tc>
          <w:tcPr>
            <w:tcW w:w="7379" w:type="dxa"/>
            <w:gridSpan w:val="2"/>
            <w:tcBorders>
              <w:top w:val="nil"/>
              <w:left w:val="nil"/>
              <w:bottom w:val="single" w:sz="4" w:space="0" w:color="auto"/>
              <w:right w:val="nil"/>
            </w:tcBorders>
            <w:vAlign w:val="center"/>
          </w:tcPr>
          <w:p w:rsidR="009D753D" w:rsidRPr="001D282C" w:rsidRDefault="009D753D" w:rsidP="003949ED">
            <w:pPr>
              <w:widowControl/>
              <w:jc w:val="left"/>
              <w:rPr>
                <w:rFonts w:ascii="黑体" w:eastAsia="黑体" w:hAnsi="黑体" w:cs="Times New Roman"/>
                <w:kern w:val="0"/>
                <w:sz w:val="32"/>
                <w:szCs w:val="32"/>
              </w:rPr>
            </w:pPr>
            <w:r w:rsidRPr="0058194E">
              <w:rPr>
                <w:rFonts w:ascii="黑体" w:eastAsia="黑体" w:hAnsi="黑体" w:cs="黑体" w:hint="eastAsia"/>
                <w:kern w:val="0"/>
                <w:sz w:val="24"/>
                <w:szCs w:val="24"/>
              </w:rPr>
              <w:t>填报单位：</w:t>
            </w:r>
            <w:r w:rsidRPr="001D282C">
              <w:rPr>
                <w:rFonts w:ascii="仿宋" w:eastAsia="仿宋" w:hAnsi="仿宋" w:cs="仿宋" w:hint="eastAsia"/>
                <w:kern w:val="0"/>
                <w:sz w:val="32"/>
                <w:szCs w:val="32"/>
              </w:rPr>
              <w:t>西塞山区农林水利局</w:t>
            </w:r>
          </w:p>
        </w:tc>
      </w:tr>
      <w:tr w:rsidR="009D753D" w:rsidRPr="0006715F" w:rsidTr="003949ED">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职权编码</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left"/>
              <w:rPr>
                <w:rFonts w:ascii="仿宋" w:eastAsia="仿宋" w:hAnsi="仿宋" w:cs="仿宋"/>
                <w:kern w:val="0"/>
                <w:sz w:val="24"/>
                <w:szCs w:val="24"/>
              </w:rPr>
            </w:pPr>
            <w:r>
              <w:rPr>
                <w:rFonts w:ascii="仿宋" w:eastAsia="仿宋" w:hAnsi="仿宋" w:cs="宋体"/>
                <w:sz w:val="24"/>
              </w:rPr>
              <w:t>57153172-9-</w:t>
            </w:r>
            <w:r>
              <w:rPr>
                <w:rFonts w:ascii="仿宋" w:eastAsia="仿宋" w:hAnsi="仿宋" w:cs="仿宋"/>
                <w:color w:val="000000"/>
                <w:sz w:val="24"/>
              </w:rPr>
              <w:t>QT</w:t>
            </w:r>
            <w:r>
              <w:rPr>
                <w:rFonts w:ascii="仿宋" w:eastAsia="仿宋" w:hAnsi="仿宋" w:cs="宋体"/>
                <w:sz w:val="24"/>
              </w:rPr>
              <w:t>-30000</w:t>
            </w:r>
          </w:p>
        </w:tc>
      </w:tr>
      <w:tr w:rsidR="009D753D" w:rsidRPr="0006715F" w:rsidTr="003949ED">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职权名称</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left"/>
              <w:rPr>
                <w:rFonts w:ascii="仿宋" w:eastAsia="仿宋" w:hAnsi="仿宋" w:cs="Times New Roman"/>
                <w:kern w:val="0"/>
                <w:sz w:val="24"/>
                <w:szCs w:val="24"/>
              </w:rPr>
            </w:pPr>
            <w:r w:rsidRPr="0058194E">
              <w:rPr>
                <w:rFonts w:ascii="仿宋" w:eastAsia="仿宋" w:hAnsi="仿宋" w:cs="仿宋" w:hint="eastAsia"/>
                <w:kern w:val="0"/>
                <w:sz w:val="24"/>
                <w:szCs w:val="24"/>
              </w:rPr>
              <w:t>食用菌栽培种经营备案</w:t>
            </w:r>
          </w:p>
        </w:tc>
      </w:tr>
      <w:tr w:rsidR="009D753D" w:rsidRPr="0006715F" w:rsidTr="003949ED">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子项名称</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left"/>
              <w:rPr>
                <w:rFonts w:ascii="仿宋" w:eastAsia="仿宋" w:hAnsi="仿宋" w:cs="Times New Roman"/>
                <w:kern w:val="0"/>
                <w:sz w:val="24"/>
                <w:szCs w:val="24"/>
              </w:rPr>
            </w:pPr>
            <w:r w:rsidRPr="0058194E">
              <w:rPr>
                <w:rFonts w:ascii="仿宋" w:eastAsia="仿宋" w:hAnsi="仿宋" w:cs="仿宋" w:hint="eastAsia"/>
                <w:kern w:val="0"/>
                <w:sz w:val="24"/>
                <w:szCs w:val="24"/>
              </w:rPr>
              <w:t>无</w:t>
            </w:r>
          </w:p>
        </w:tc>
      </w:tr>
      <w:tr w:rsidR="009D753D" w:rsidRPr="0006715F" w:rsidTr="003949ED">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职权类型</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left"/>
              <w:rPr>
                <w:rFonts w:ascii="仿宋" w:eastAsia="仿宋" w:hAnsi="仿宋" w:cs="仿宋"/>
                <w:kern w:val="0"/>
                <w:sz w:val="24"/>
                <w:szCs w:val="24"/>
              </w:rPr>
            </w:pPr>
            <w:r w:rsidRPr="0058194E">
              <w:rPr>
                <w:rFonts w:ascii="仿宋" w:eastAsia="仿宋" w:hAnsi="仿宋" w:cs="仿宋" w:hint="eastAsia"/>
                <w:kern w:val="0"/>
                <w:sz w:val="24"/>
                <w:szCs w:val="24"/>
              </w:rPr>
              <w:t>√行政备案</w:t>
            </w:r>
            <w:r w:rsidRPr="0058194E">
              <w:rPr>
                <w:rFonts w:ascii="仿宋" w:eastAsia="仿宋" w:hAnsi="仿宋" w:cs="仿宋"/>
                <w:kern w:val="0"/>
                <w:sz w:val="24"/>
                <w:szCs w:val="24"/>
              </w:rPr>
              <w:t xml:space="preserve"> </w:t>
            </w:r>
            <w:r w:rsidRPr="0058194E">
              <w:rPr>
                <w:rFonts w:ascii="仿宋" w:eastAsia="仿宋" w:hAnsi="仿宋" w:cs="仿宋" w:hint="eastAsia"/>
                <w:kern w:val="0"/>
                <w:sz w:val="24"/>
                <w:szCs w:val="24"/>
              </w:rPr>
              <w:t>□行政服务</w:t>
            </w:r>
            <w:r w:rsidRPr="0058194E">
              <w:rPr>
                <w:rFonts w:ascii="仿宋" w:eastAsia="仿宋" w:hAnsi="仿宋" w:cs="仿宋"/>
                <w:kern w:val="0"/>
                <w:sz w:val="24"/>
                <w:szCs w:val="24"/>
              </w:rPr>
              <w:t xml:space="preserve"> </w:t>
            </w:r>
            <w:r w:rsidRPr="0058194E">
              <w:rPr>
                <w:rFonts w:ascii="仿宋" w:eastAsia="仿宋" w:hAnsi="仿宋" w:cs="仿宋" w:hint="eastAsia"/>
                <w:kern w:val="0"/>
                <w:sz w:val="24"/>
                <w:szCs w:val="24"/>
              </w:rPr>
              <w:t>□行政征用</w:t>
            </w:r>
            <w:r w:rsidRPr="0058194E">
              <w:rPr>
                <w:rFonts w:ascii="仿宋" w:eastAsia="仿宋" w:hAnsi="仿宋" w:cs="仿宋"/>
                <w:kern w:val="0"/>
                <w:sz w:val="24"/>
                <w:szCs w:val="24"/>
              </w:rPr>
              <w:t xml:space="preserve"> </w:t>
            </w:r>
            <w:r w:rsidRPr="0058194E">
              <w:rPr>
                <w:rFonts w:ascii="仿宋" w:eastAsia="仿宋" w:hAnsi="仿宋" w:cs="仿宋" w:hint="eastAsia"/>
                <w:kern w:val="0"/>
                <w:sz w:val="24"/>
                <w:szCs w:val="24"/>
              </w:rPr>
              <w:t>□审核转报</w:t>
            </w:r>
            <w:r w:rsidRPr="0058194E">
              <w:rPr>
                <w:rFonts w:ascii="仿宋" w:eastAsia="仿宋" w:hAnsi="仿宋" w:cs="仿宋"/>
                <w:kern w:val="0"/>
                <w:sz w:val="24"/>
                <w:szCs w:val="24"/>
              </w:rPr>
              <w:t xml:space="preserve"> </w:t>
            </w:r>
            <w:r w:rsidRPr="0058194E">
              <w:rPr>
                <w:rFonts w:ascii="仿宋" w:eastAsia="仿宋" w:hAnsi="仿宋" w:cs="仿宋" w:hint="eastAsia"/>
                <w:kern w:val="0"/>
                <w:sz w:val="24"/>
                <w:szCs w:val="24"/>
              </w:rPr>
              <w:t>□其他</w:t>
            </w:r>
            <w:r w:rsidRPr="0058194E">
              <w:rPr>
                <w:rFonts w:ascii="仿宋" w:eastAsia="仿宋" w:hAnsi="仿宋" w:cs="仿宋"/>
                <w:kern w:val="0"/>
                <w:sz w:val="24"/>
                <w:szCs w:val="24"/>
              </w:rPr>
              <w:t xml:space="preserve"> </w:t>
            </w:r>
          </w:p>
        </w:tc>
      </w:tr>
      <w:tr w:rsidR="009D753D" w:rsidRPr="0006715F" w:rsidTr="003949ED">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行使主体</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left"/>
              <w:rPr>
                <w:rFonts w:ascii="仿宋" w:eastAsia="仿宋" w:hAnsi="仿宋" w:cs="Times New Roman"/>
                <w:kern w:val="0"/>
                <w:sz w:val="24"/>
                <w:szCs w:val="24"/>
              </w:rPr>
            </w:pPr>
            <w:r>
              <w:rPr>
                <w:rFonts w:ascii="仿宋" w:eastAsia="仿宋" w:hAnsi="仿宋" w:cs="仿宋" w:hint="eastAsia"/>
                <w:kern w:val="0"/>
                <w:sz w:val="24"/>
                <w:szCs w:val="24"/>
              </w:rPr>
              <w:t>西塞山区农林水利局</w:t>
            </w:r>
          </w:p>
        </w:tc>
      </w:tr>
      <w:tr w:rsidR="009D753D" w:rsidRPr="0006715F" w:rsidTr="003949ED">
        <w:trPr>
          <w:trHeight w:val="199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职权依据</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left"/>
              <w:rPr>
                <w:rFonts w:ascii="仿宋" w:eastAsia="仿宋" w:hAnsi="仿宋" w:cs="Times New Roman"/>
                <w:kern w:val="0"/>
                <w:sz w:val="24"/>
                <w:szCs w:val="24"/>
              </w:rPr>
            </w:pPr>
            <w:r w:rsidRPr="0058194E">
              <w:rPr>
                <w:rFonts w:ascii="仿宋" w:eastAsia="仿宋" w:hAnsi="仿宋" w:cs="仿宋" w:hint="eastAsia"/>
                <w:kern w:val="0"/>
                <w:sz w:val="24"/>
                <w:szCs w:val="24"/>
              </w:rPr>
              <w:t>【规章】《湖北省食用菌菌种管理办法》（</w:t>
            </w:r>
            <w:r w:rsidRPr="0058194E">
              <w:rPr>
                <w:rFonts w:ascii="仿宋" w:eastAsia="仿宋" w:hAnsi="仿宋" w:cs="仿宋"/>
                <w:kern w:val="0"/>
                <w:sz w:val="24"/>
                <w:szCs w:val="24"/>
              </w:rPr>
              <w:t>2009</w:t>
            </w:r>
            <w:r w:rsidRPr="0058194E">
              <w:rPr>
                <w:rFonts w:ascii="仿宋" w:eastAsia="仿宋" w:hAnsi="仿宋" w:cs="仿宋" w:hint="eastAsia"/>
                <w:kern w:val="0"/>
                <w:sz w:val="24"/>
                <w:szCs w:val="24"/>
              </w:rPr>
              <w:t>年</w:t>
            </w:r>
            <w:r w:rsidRPr="0058194E">
              <w:rPr>
                <w:rFonts w:ascii="仿宋" w:eastAsia="仿宋" w:hAnsi="仿宋" w:cs="仿宋"/>
                <w:kern w:val="0"/>
                <w:sz w:val="24"/>
                <w:szCs w:val="24"/>
              </w:rPr>
              <w:t>2</w:t>
            </w:r>
            <w:r w:rsidRPr="0058194E">
              <w:rPr>
                <w:rFonts w:ascii="仿宋" w:eastAsia="仿宋" w:hAnsi="仿宋" w:cs="仿宋" w:hint="eastAsia"/>
                <w:kern w:val="0"/>
                <w:sz w:val="24"/>
                <w:szCs w:val="24"/>
              </w:rPr>
              <w:t>月</w:t>
            </w:r>
            <w:r w:rsidRPr="0058194E">
              <w:rPr>
                <w:rFonts w:ascii="仿宋" w:eastAsia="仿宋" w:hAnsi="仿宋" w:cs="仿宋"/>
                <w:kern w:val="0"/>
                <w:sz w:val="24"/>
                <w:szCs w:val="24"/>
              </w:rPr>
              <w:t>2</w:t>
            </w:r>
            <w:r w:rsidRPr="0058194E">
              <w:rPr>
                <w:rFonts w:ascii="仿宋" w:eastAsia="仿宋" w:hAnsi="仿宋" w:cs="仿宋" w:hint="eastAsia"/>
                <w:kern w:val="0"/>
                <w:sz w:val="24"/>
                <w:szCs w:val="24"/>
              </w:rPr>
              <w:t>日省人民政府常务会议审议通过，自</w:t>
            </w:r>
            <w:r w:rsidRPr="0058194E">
              <w:rPr>
                <w:rFonts w:ascii="仿宋" w:eastAsia="仿宋" w:hAnsi="仿宋" w:cs="仿宋"/>
                <w:kern w:val="0"/>
                <w:sz w:val="24"/>
                <w:szCs w:val="24"/>
              </w:rPr>
              <w:t>2009</w:t>
            </w:r>
            <w:r w:rsidRPr="0058194E">
              <w:rPr>
                <w:rFonts w:ascii="仿宋" w:eastAsia="仿宋" w:hAnsi="仿宋" w:cs="仿宋" w:hint="eastAsia"/>
                <w:kern w:val="0"/>
                <w:sz w:val="24"/>
                <w:szCs w:val="24"/>
              </w:rPr>
              <w:t>年</w:t>
            </w:r>
            <w:r w:rsidRPr="0058194E">
              <w:rPr>
                <w:rFonts w:ascii="仿宋" w:eastAsia="仿宋" w:hAnsi="仿宋" w:cs="仿宋"/>
                <w:kern w:val="0"/>
                <w:sz w:val="24"/>
                <w:szCs w:val="24"/>
              </w:rPr>
              <w:t>4</w:t>
            </w:r>
            <w:r w:rsidRPr="0058194E">
              <w:rPr>
                <w:rFonts w:ascii="仿宋" w:eastAsia="仿宋" w:hAnsi="仿宋" w:cs="仿宋" w:hint="eastAsia"/>
                <w:kern w:val="0"/>
                <w:sz w:val="24"/>
                <w:szCs w:val="24"/>
              </w:rPr>
              <w:t>月</w:t>
            </w:r>
            <w:r w:rsidRPr="0058194E">
              <w:rPr>
                <w:rFonts w:ascii="仿宋" w:eastAsia="仿宋" w:hAnsi="仿宋" w:cs="仿宋"/>
                <w:kern w:val="0"/>
                <w:sz w:val="24"/>
                <w:szCs w:val="24"/>
              </w:rPr>
              <w:t>1</w:t>
            </w:r>
            <w:r w:rsidRPr="0058194E">
              <w:rPr>
                <w:rFonts w:ascii="仿宋" w:eastAsia="仿宋" w:hAnsi="仿宋" w:cs="仿宋" w:hint="eastAsia"/>
                <w:kern w:val="0"/>
                <w:sz w:val="24"/>
                <w:szCs w:val="24"/>
              </w:rPr>
              <w:t>日起施行。）</w:t>
            </w:r>
            <w:r w:rsidRPr="0058194E">
              <w:rPr>
                <w:rFonts w:ascii="仿宋" w:eastAsia="仿宋" w:hAnsi="仿宋" w:cs="Times New Roman"/>
                <w:kern w:val="0"/>
                <w:sz w:val="24"/>
                <w:szCs w:val="24"/>
              </w:rPr>
              <w:br/>
            </w:r>
            <w:r w:rsidRPr="0058194E">
              <w:rPr>
                <w:rFonts w:ascii="仿宋" w:eastAsia="仿宋" w:hAnsi="仿宋" w:cs="仿宋" w:hint="eastAsia"/>
                <w:kern w:val="0"/>
                <w:sz w:val="24"/>
                <w:szCs w:val="24"/>
              </w:rPr>
              <w:t>第十条从事菌种生产经营的单位和个人，应当取得菌种生产经营许可证。</w:t>
            </w:r>
            <w:r w:rsidRPr="0058194E">
              <w:rPr>
                <w:rFonts w:ascii="仿宋" w:eastAsia="仿宋" w:hAnsi="仿宋" w:cs="Times New Roman"/>
                <w:kern w:val="0"/>
                <w:sz w:val="24"/>
                <w:szCs w:val="24"/>
              </w:rPr>
              <w:br/>
            </w:r>
            <w:r w:rsidRPr="0058194E">
              <w:rPr>
                <w:rFonts w:ascii="仿宋" w:eastAsia="仿宋" w:hAnsi="仿宋" w:cs="仿宋" w:hint="eastAsia"/>
                <w:kern w:val="0"/>
                <w:sz w:val="24"/>
                <w:szCs w:val="24"/>
              </w:rPr>
              <w:t xml:space="preserve">　　仅从事栽培种经营的单位和个人，可以不办理生产经营许可证。但经营者应当具备菌种的相关知识，具有相应的菌种贮藏设备和场所，并报所在地县级农业行政主管部门备案。</w:t>
            </w:r>
          </w:p>
        </w:tc>
      </w:tr>
      <w:tr w:rsidR="009D753D" w:rsidRPr="0006715F" w:rsidTr="003949ED">
        <w:trPr>
          <w:trHeight w:val="370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受理范围及条件</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left"/>
              <w:rPr>
                <w:rFonts w:ascii="仿宋" w:eastAsia="仿宋" w:hAnsi="仿宋" w:cs="Times New Roman"/>
                <w:kern w:val="0"/>
                <w:sz w:val="24"/>
                <w:szCs w:val="24"/>
              </w:rPr>
            </w:pPr>
            <w:r w:rsidRPr="0058194E">
              <w:rPr>
                <w:rFonts w:ascii="仿宋" w:eastAsia="仿宋" w:hAnsi="仿宋" w:cs="仿宋" w:hint="eastAsia"/>
                <w:kern w:val="0"/>
                <w:sz w:val="24"/>
                <w:szCs w:val="24"/>
              </w:rPr>
              <w:t>（一）申请母种和原种《食用菌菌种生产经营许可证》应具备的条件</w:t>
            </w:r>
            <w:r w:rsidRPr="0058194E">
              <w:rPr>
                <w:rFonts w:ascii="仿宋" w:eastAsia="仿宋" w:hAnsi="仿宋" w:cs="仿宋"/>
                <w:kern w:val="0"/>
                <w:sz w:val="24"/>
                <w:szCs w:val="24"/>
              </w:rPr>
              <w:t>1</w:t>
            </w:r>
            <w:r w:rsidRPr="0058194E">
              <w:rPr>
                <w:rFonts w:ascii="仿宋" w:eastAsia="仿宋" w:hAnsi="仿宋" w:cs="仿宋" w:hint="eastAsia"/>
                <w:kern w:val="0"/>
                <w:sz w:val="24"/>
                <w:szCs w:val="24"/>
              </w:rPr>
              <w:t>、生产经营母种注册资本</w:t>
            </w:r>
            <w:r w:rsidRPr="0058194E">
              <w:rPr>
                <w:rFonts w:ascii="仿宋" w:eastAsia="仿宋" w:hAnsi="仿宋" w:cs="仿宋"/>
                <w:kern w:val="0"/>
                <w:sz w:val="24"/>
                <w:szCs w:val="24"/>
              </w:rPr>
              <w:t>100</w:t>
            </w:r>
            <w:r w:rsidRPr="0058194E">
              <w:rPr>
                <w:rFonts w:ascii="仿宋" w:eastAsia="仿宋" w:hAnsi="仿宋" w:cs="仿宋" w:hint="eastAsia"/>
                <w:kern w:val="0"/>
                <w:sz w:val="24"/>
                <w:szCs w:val="24"/>
              </w:rPr>
              <w:t>万元以上，生产经营原种注册资本</w:t>
            </w:r>
            <w:r w:rsidRPr="0058194E">
              <w:rPr>
                <w:rFonts w:ascii="仿宋" w:eastAsia="仿宋" w:hAnsi="仿宋" w:cs="仿宋"/>
                <w:kern w:val="0"/>
                <w:sz w:val="24"/>
                <w:szCs w:val="24"/>
              </w:rPr>
              <w:t>50</w:t>
            </w:r>
            <w:r w:rsidRPr="0058194E">
              <w:rPr>
                <w:rFonts w:ascii="仿宋" w:eastAsia="仿宋" w:hAnsi="仿宋" w:cs="仿宋" w:hint="eastAsia"/>
                <w:kern w:val="0"/>
                <w:sz w:val="24"/>
                <w:szCs w:val="24"/>
              </w:rPr>
              <w:t>万元以上；</w:t>
            </w:r>
            <w:r w:rsidRPr="0058194E">
              <w:rPr>
                <w:rFonts w:ascii="仿宋" w:eastAsia="仿宋" w:hAnsi="仿宋" w:cs="仿宋"/>
                <w:kern w:val="0"/>
                <w:sz w:val="24"/>
                <w:szCs w:val="24"/>
              </w:rPr>
              <w:t xml:space="preserve"> 2</w:t>
            </w:r>
            <w:r w:rsidRPr="0058194E">
              <w:rPr>
                <w:rFonts w:ascii="仿宋" w:eastAsia="仿宋" w:hAnsi="仿宋" w:cs="仿宋" w:hint="eastAsia"/>
                <w:kern w:val="0"/>
                <w:sz w:val="24"/>
                <w:szCs w:val="24"/>
              </w:rPr>
              <w:t>、经省级以上农业行政主管部门考核合格的检验人员</w:t>
            </w:r>
            <w:r w:rsidRPr="0058194E">
              <w:rPr>
                <w:rFonts w:ascii="仿宋" w:eastAsia="仿宋" w:hAnsi="仿宋" w:cs="仿宋"/>
                <w:kern w:val="0"/>
                <w:sz w:val="24"/>
                <w:szCs w:val="24"/>
              </w:rPr>
              <w:t>1</w:t>
            </w:r>
            <w:r w:rsidRPr="0058194E">
              <w:rPr>
                <w:rFonts w:ascii="仿宋" w:eastAsia="仿宋" w:hAnsi="仿宋" w:cs="仿宋" w:hint="eastAsia"/>
                <w:kern w:val="0"/>
                <w:sz w:val="24"/>
                <w:szCs w:val="24"/>
              </w:rPr>
              <w:t>名以上、生产技术人员</w:t>
            </w:r>
            <w:r w:rsidRPr="0058194E">
              <w:rPr>
                <w:rFonts w:ascii="仿宋" w:eastAsia="仿宋" w:hAnsi="仿宋" w:cs="仿宋"/>
                <w:kern w:val="0"/>
                <w:sz w:val="24"/>
                <w:szCs w:val="24"/>
              </w:rPr>
              <w:t>2</w:t>
            </w:r>
            <w:r w:rsidRPr="0058194E">
              <w:rPr>
                <w:rFonts w:ascii="仿宋" w:eastAsia="仿宋" w:hAnsi="仿宋" w:cs="仿宋" w:hint="eastAsia"/>
                <w:kern w:val="0"/>
                <w:sz w:val="24"/>
                <w:szCs w:val="24"/>
              </w:rPr>
              <w:t>名以上；</w:t>
            </w:r>
            <w:r w:rsidRPr="0058194E">
              <w:rPr>
                <w:rFonts w:ascii="仿宋" w:eastAsia="仿宋" w:hAnsi="仿宋" w:cs="仿宋"/>
                <w:kern w:val="0"/>
                <w:sz w:val="24"/>
                <w:szCs w:val="24"/>
              </w:rPr>
              <w:t>3</w:t>
            </w:r>
            <w:r w:rsidRPr="0058194E">
              <w:rPr>
                <w:rFonts w:ascii="仿宋" w:eastAsia="仿宋" w:hAnsi="仿宋" w:cs="仿宋" w:hint="eastAsia"/>
                <w:kern w:val="0"/>
                <w:sz w:val="24"/>
                <w:szCs w:val="24"/>
              </w:rPr>
              <w:t>、有相应的灭菌、接种、培养、贮存等设备和场所，有相应的质量检验仪器和设施；</w:t>
            </w:r>
            <w:r w:rsidRPr="0058194E">
              <w:rPr>
                <w:rFonts w:ascii="仿宋" w:eastAsia="仿宋" w:hAnsi="仿宋" w:cs="仿宋"/>
                <w:kern w:val="0"/>
                <w:sz w:val="24"/>
                <w:szCs w:val="24"/>
              </w:rPr>
              <w:t>4</w:t>
            </w:r>
            <w:r w:rsidRPr="0058194E">
              <w:rPr>
                <w:rFonts w:ascii="仿宋" w:eastAsia="仿宋" w:hAnsi="仿宋" w:cs="仿宋" w:hint="eastAsia"/>
                <w:kern w:val="0"/>
                <w:sz w:val="24"/>
                <w:szCs w:val="24"/>
              </w:rPr>
              <w:t>、生产场地环境卫生及其他条件应符合农业部《食用菌菌种生产技术规程》要求；</w:t>
            </w:r>
            <w:r w:rsidRPr="0058194E">
              <w:rPr>
                <w:rFonts w:ascii="仿宋" w:eastAsia="仿宋" w:hAnsi="仿宋" w:cs="仿宋"/>
                <w:kern w:val="0"/>
                <w:sz w:val="24"/>
                <w:szCs w:val="24"/>
              </w:rPr>
              <w:t xml:space="preserve"> 5</w:t>
            </w:r>
            <w:r w:rsidRPr="0058194E">
              <w:rPr>
                <w:rFonts w:ascii="仿宋" w:eastAsia="仿宋" w:hAnsi="仿宋" w:cs="仿宋" w:hint="eastAsia"/>
                <w:kern w:val="0"/>
                <w:sz w:val="24"/>
                <w:szCs w:val="24"/>
              </w:rPr>
              <w:t>、法律、法规规定的其他条件。（二）申请栽培种《食用菌菌种生产经营许可证》应具备的条件</w:t>
            </w:r>
            <w:r w:rsidRPr="0058194E">
              <w:rPr>
                <w:rFonts w:ascii="仿宋" w:eastAsia="仿宋" w:hAnsi="仿宋" w:cs="仿宋"/>
                <w:kern w:val="0"/>
                <w:sz w:val="24"/>
                <w:szCs w:val="24"/>
              </w:rPr>
              <w:t xml:space="preserve"> 1</w:t>
            </w:r>
            <w:r w:rsidRPr="0058194E">
              <w:rPr>
                <w:rFonts w:ascii="仿宋" w:eastAsia="仿宋" w:hAnsi="仿宋" w:cs="仿宋" w:hint="eastAsia"/>
                <w:kern w:val="0"/>
                <w:sz w:val="24"/>
                <w:szCs w:val="24"/>
              </w:rPr>
              <w:t>、注册资本</w:t>
            </w:r>
            <w:r w:rsidRPr="0058194E">
              <w:rPr>
                <w:rFonts w:ascii="仿宋" w:eastAsia="仿宋" w:hAnsi="仿宋" w:cs="仿宋"/>
                <w:kern w:val="0"/>
                <w:sz w:val="24"/>
                <w:szCs w:val="24"/>
              </w:rPr>
              <w:t>10</w:t>
            </w:r>
            <w:r w:rsidRPr="0058194E">
              <w:rPr>
                <w:rFonts w:ascii="仿宋" w:eastAsia="仿宋" w:hAnsi="仿宋" w:cs="仿宋" w:hint="eastAsia"/>
                <w:kern w:val="0"/>
                <w:sz w:val="24"/>
                <w:szCs w:val="24"/>
              </w:rPr>
              <w:t>万元以上；</w:t>
            </w:r>
            <w:r w:rsidRPr="0058194E">
              <w:rPr>
                <w:rFonts w:ascii="仿宋" w:eastAsia="仿宋" w:hAnsi="仿宋" w:cs="仿宋"/>
                <w:kern w:val="0"/>
                <w:sz w:val="24"/>
                <w:szCs w:val="24"/>
              </w:rPr>
              <w:t>2</w:t>
            </w:r>
            <w:r w:rsidRPr="0058194E">
              <w:rPr>
                <w:rFonts w:ascii="仿宋" w:eastAsia="仿宋" w:hAnsi="仿宋" w:cs="仿宋" w:hint="eastAsia"/>
                <w:kern w:val="0"/>
                <w:sz w:val="24"/>
                <w:szCs w:val="24"/>
              </w:rPr>
              <w:t>、经省级以上农业行政主管部门考核合格的检验人员</w:t>
            </w:r>
            <w:r w:rsidRPr="0058194E">
              <w:rPr>
                <w:rFonts w:ascii="仿宋" w:eastAsia="仿宋" w:hAnsi="仿宋" w:cs="仿宋"/>
                <w:kern w:val="0"/>
                <w:sz w:val="24"/>
                <w:szCs w:val="24"/>
              </w:rPr>
              <w:t>1</w:t>
            </w:r>
            <w:r w:rsidRPr="0058194E">
              <w:rPr>
                <w:rFonts w:ascii="仿宋" w:eastAsia="仿宋" w:hAnsi="仿宋" w:cs="仿宋" w:hint="eastAsia"/>
                <w:kern w:val="0"/>
                <w:sz w:val="24"/>
                <w:szCs w:val="24"/>
              </w:rPr>
              <w:t>名以上、生产技术人员</w:t>
            </w:r>
            <w:r w:rsidRPr="0058194E">
              <w:rPr>
                <w:rFonts w:ascii="仿宋" w:eastAsia="仿宋" w:hAnsi="仿宋" w:cs="仿宋"/>
                <w:kern w:val="0"/>
                <w:sz w:val="24"/>
                <w:szCs w:val="24"/>
              </w:rPr>
              <w:t>1</w:t>
            </w:r>
            <w:r w:rsidRPr="0058194E">
              <w:rPr>
                <w:rFonts w:ascii="仿宋" w:eastAsia="仿宋" w:hAnsi="仿宋" w:cs="仿宋" w:hint="eastAsia"/>
                <w:kern w:val="0"/>
                <w:sz w:val="24"/>
                <w:szCs w:val="24"/>
              </w:rPr>
              <w:t>名以上；</w:t>
            </w:r>
            <w:r w:rsidRPr="0058194E">
              <w:rPr>
                <w:rFonts w:ascii="仿宋" w:eastAsia="仿宋" w:hAnsi="仿宋" w:cs="仿宋"/>
                <w:kern w:val="0"/>
                <w:sz w:val="24"/>
                <w:szCs w:val="24"/>
              </w:rPr>
              <w:t xml:space="preserve"> 3</w:t>
            </w:r>
            <w:r w:rsidRPr="0058194E">
              <w:rPr>
                <w:rFonts w:ascii="仿宋" w:eastAsia="仿宋" w:hAnsi="仿宋" w:cs="仿宋" w:hint="eastAsia"/>
                <w:kern w:val="0"/>
                <w:sz w:val="24"/>
                <w:szCs w:val="24"/>
              </w:rPr>
              <w:t>、有必要的灭菌、接种、培养、贮存等设备和场所，有必要的质量检验仪器和设施；</w:t>
            </w:r>
            <w:r w:rsidRPr="0058194E">
              <w:rPr>
                <w:rFonts w:ascii="仿宋" w:eastAsia="仿宋" w:hAnsi="仿宋" w:cs="仿宋"/>
                <w:kern w:val="0"/>
                <w:sz w:val="24"/>
                <w:szCs w:val="24"/>
              </w:rPr>
              <w:t xml:space="preserve"> 4</w:t>
            </w:r>
            <w:r w:rsidRPr="0058194E">
              <w:rPr>
                <w:rFonts w:ascii="仿宋" w:eastAsia="仿宋" w:hAnsi="仿宋" w:cs="仿宋" w:hint="eastAsia"/>
                <w:kern w:val="0"/>
                <w:sz w:val="24"/>
                <w:szCs w:val="24"/>
              </w:rPr>
              <w:t>、生产场地环境卫生及其他条件应符合农业部《食用菌菌种生产技术规程》要求；</w:t>
            </w:r>
            <w:r w:rsidRPr="0058194E">
              <w:rPr>
                <w:rFonts w:ascii="仿宋" w:eastAsia="仿宋" w:hAnsi="仿宋" w:cs="仿宋"/>
                <w:kern w:val="0"/>
                <w:sz w:val="24"/>
                <w:szCs w:val="24"/>
              </w:rPr>
              <w:t xml:space="preserve"> 5</w:t>
            </w:r>
            <w:r w:rsidRPr="0058194E">
              <w:rPr>
                <w:rFonts w:ascii="仿宋" w:eastAsia="仿宋" w:hAnsi="仿宋" w:cs="仿宋" w:hint="eastAsia"/>
                <w:kern w:val="0"/>
                <w:sz w:val="24"/>
                <w:szCs w:val="24"/>
              </w:rPr>
              <w:t>、法律、法规规定的其他条件。</w:t>
            </w:r>
          </w:p>
        </w:tc>
      </w:tr>
      <w:tr w:rsidR="009D753D" w:rsidRPr="0006715F" w:rsidTr="003949ED">
        <w:trPr>
          <w:trHeight w:val="58"/>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需提交的材料</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left"/>
              <w:rPr>
                <w:rFonts w:ascii="仿宋" w:eastAsia="仿宋" w:hAnsi="仿宋" w:cs="Times New Roman"/>
                <w:kern w:val="0"/>
                <w:sz w:val="24"/>
                <w:szCs w:val="24"/>
              </w:rPr>
            </w:pPr>
            <w:r w:rsidRPr="0058194E">
              <w:rPr>
                <w:rFonts w:ascii="仿宋" w:eastAsia="仿宋" w:hAnsi="仿宋" w:cs="仿宋" w:hint="eastAsia"/>
                <w:kern w:val="0"/>
                <w:sz w:val="24"/>
                <w:szCs w:val="24"/>
              </w:rPr>
              <w:t>食用菌菌种生产经营许可证申请表</w:t>
            </w:r>
            <w:r w:rsidRPr="0058194E">
              <w:rPr>
                <w:rFonts w:ascii="仿宋" w:eastAsia="仿宋" w:hAnsi="仿宋" w:cs="仿宋"/>
                <w:kern w:val="0"/>
                <w:sz w:val="24"/>
                <w:szCs w:val="24"/>
              </w:rPr>
              <w:t>3</w:t>
            </w:r>
            <w:r w:rsidRPr="0058194E">
              <w:rPr>
                <w:rFonts w:ascii="仿宋" w:eastAsia="仿宋" w:hAnsi="仿宋" w:cs="仿宋" w:hint="eastAsia"/>
                <w:kern w:val="0"/>
                <w:sz w:val="24"/>
                <w:szCs w:val="24"/>
              </w:rPr>
              <w:t>份；</w:t>
            </w:r>
            <w:r w:rsidRPr="0058194E">
              <w:rPr>
                <w:rFonts w:ascii="Arial" w:eastAsia="仿宋" w:hAnsi="Arial" w:cs="Times New Roman"/>
                <w:kern w:val="0"/>
                <w:sz w:val="24"/>
                <w:szCs w:val="24"/>
              </w:rPr>
              <w:t> </w:t>
            </w:r>
            <w:r w:rsidRPr="0058194E">
              <w:rPr>
                <w:rFonts w:ascii="仿宋" w:eastAsia="仿宋" w:hAnsi="仿宋" w:cs="Times New Roman"/>
                <w:kern w:val="0"/>
                <w:sz w:val="24"/>
                <w:szCs w:val="24"/>
              </w:rPr>
              <w:br/>
            </w:r>
            <w:r w:rsidRPr="0058194E">
              <w:rPr>
                <w:rFonts w:ascii="仿宋" w:eastAsia="仿宋" w:hAnsi="仿宋" w:cs="仿宋" w:hint="eastAsia"/>
                <w:kern w:val="0"/>
                <w:sz w:val="24"/>
                <w:szCs w:val="24"/>
              </w:rPr>
              <w:t>注册资本证明材料</w:t>
            </w:r>
            <w:r w:rsidRPr="0058194E">
              <w:rPr>
                <w:rFonts w:ascii="仿宋" w:eastAsia="仿宋" w:hAnsi="仿宋" w:cs="仿宋"/>
                <w:kern w:val="0"/>
                <w:sz w:val="24"/>
                <w:szCs w:val="24"/>
              </w:rPr>
              <w:t>3</w:t>
            </w:r>
            <w:r w:rsidRPr="0058194E">
              <w:rPr>
                <w:rFonts w:ascii="仿宋" w:eastAsia="仿宋" w:hAnsi="仿宋" w:cs="仿宋" w:hint="eastAsia"/>
                <w:kern w:val="0"/>
                <w:sz w:val="24"/>
                <w:szCs w:val="24"/>
              </w:rPr>
              <w:t>份（当地登记管理机关认可的社会验资机构出具的资信证明）；</w:t>
            </w:r>
            <w:r w:rsidRPr="0058194E">
              <w:rPr>
                <w:rFonts w:ascii="Arial" w:eastAsia="仿宋" w:hAnsi="Arial" w:cs="Times New Roman"/>
                <w:kern w:val="0"/>
                <w:sz w:val="24"/>
                <w:szCs w:val="24"/>
              </w:rPr>
              <w:t>  </w:t>
            </w:r>
            <w:r w:rsidRPr="0058194E">
              <w:rPr>
                <w:rFonts w:ascii="仿宋" w:eastAsia="仿宋" w:hAnsi="仿宋" w:cs="Times New Roman"/>
                <w:kern w:val="0"/>
                <w:sz w:val="24"/>
                <w:szCs w:val="24"/>
              </w:rPr>
              <w:br/>
            </w:r>
            <w:r w:rsidRPr="0058194E">
              <w:rPr>
                <w:rFonts w:ascii="仿宋" w:eastAsia="仿宋" w:hAnsi="仿宋" w:cs="仿宋" w:hint="eastAsia"/>
                <w:kern w:val="0"/>
                <w:sz w:val="24"/>
                <w:szCs w:val="24"/>
              </w:rPr>
              <w:t>菌种检验人员和菌种生产技术人员资格证明（复印件，盖公章、</w:t>
            </w:r>
            <w:r w:rsidRPr="0058194E">
              <w:rPr>
                <w:rFonts w:ascii="仿宋" w:eastAsia="仿宋" w:hAnsi="仿宋" w:cs="仿宋"/>
                <w:kern w:val="0"/>
                <w:sz w:val="24"/>
                <w:szCs w:val="24"/>
              </w:rPr>
              <w:t>3</w:t>
            </w:r>
            <w:r w:rsidRPr="0058194E">
              <w:rPr>
                <w:rFonts w:ascii="仿宋" w:eastAsia="仿宋" w:hAnsi="仿宋" w:cs="仿宋" w:hint="eastAsia"/>
                <w:kern w:val="0"/>
                <w:sz w:val="24"/>
                <w:szCs w:val="24"/>
              </w:rPr>
              <w:t>份）；</w:t>
            </w:r>
            <w:r w:rsidRPr="0058194E">
              <w:rPr>
                <w:rFonts w:ascii="Arial" w:eastAsia="仿宋" w:hAnsi="Arial" w:cs="Times New Roman"/>
                <w:kern w:val="0"/>
                <w:sz w:val="24"/>
                <w:szCs w:val="24"/>
              </w:rPr>
              <w:t> </w:t>
            </w:r>
            <w:r w:rsidRPr="0058194E">
              <w:rPr>
                <w:rFonts w:ascii="仿宋" w:eastAsia="仿宋" w:hAnsi="仿宋" w:cs="Times New Roman"/>
                <w:kern w:val="0"/>
                <w:sz w:val="24"/>
                <w:szCs w:val="24"/>
              </w:rPr>
              <w:br/>
            </w:r>
            <w:r w:rsidRPr="0058194E">
              <w:rPr>
                <w:rFonts w:ascii="仿宋" w:eastAsia="仿宋" w:hAnsi="仿宋" w:cs="仿宋" w:hint="eastAsia"/>
                <w:kern w:val="0"/>
                <w:sz w:val="24"/>
                <w:szCs w:val="24"/>
              </w:rPr>
              <w:lastRenderedPageBreak/>
              <w:t>仪器设备和设施清单及产权证明，主要仪器设备的照片</w:t>
            </w:r>
            <w:r w:rsidRPr="0058194E">
              <w:rPr>
                <w:rFonts w:ascii="仿宋" w:eastAsia="仿宋" w:hAnsi="仿宋" w:cs="仿宋"/>
                <w:kern w:val="0"/>
                <w:sz w:val="24"/>
                <w:szCs w:val="24"/>
              </w:rPr>
              <w:t>3</w:t>
            </w:r>
            <w:r w:rsidRPr="0058194E">
              <w:rPr>
                <w:rFonts w:ascii="仿宋" w:eastAsia="仿宋" w:hAnsi="仿宋" w:cs="仿宋" w:hint="eastAsia"/>
                <w:kern w:val="0"/>
                <w:sz w:val="24"/>
                <w:szCs w:val="24"/>
              </w:rPr>
              <w:t>份；</w:t>
            </w:r>
            <w:r w:rsidRPr="0058194E">
              <w:rPr>
                <w:rFonts w:ascii="Arial" w:eastAsia="仿宋" w:hAnsi="Arial" w:cs="Times New Roman"/>
                <w:kern w:val="0"/>
                <w:sz w:val="24"/>
                <w:szCs w:val="24"/>
              </w:rPr>
              <w:t> </w:t>
            </w:r>
            <w:r w:rsidRPr="0058194E">
              <w:rPr>
                <w:rFonts w:ascii="仿宋" w:eastAsia="仿宋" w:hAnsi="仿宋" w:cs="Times New Roman"/>
                <w:kern w:val="0"/>
                <w:sz w:val="24"/>
                <w:szCs w:val="24"/>
              </w:rPr>
              <w:br/>
            </w:r>
            <w:r w:rsidRPr="0058194E">
              <w:rPr>
                <w:rFonts w:ascii="仿宋" w:eastAsia="仿宋" w:hAnsi="仿宋" w:cs="仿宋" w:hint="eastAsia"/>
                <w:kern w:val="0"/>
                <w:sz w:val="24"/>
                <w:szCs w:val="24"/>
              </w:rPr>
              <w:t>菌种生产经营场所照片及产权证明原件</w:t>
            </w:r>
            <w:r w:rsidRPr="0058194E">
              <w:rPr>
                <w:rFonts w:ascii="仿宋" w:eastAsia="仿宋" w:hAnsi="仿宋" w:cs="仿宋"/>
                <w:kern w:val="0"/>
                <w:sz w:val="24"/>
                <w:szCs w:val="24"/>
              </w:rPr>
              <w:t>1</w:t>
            </w:r>
            <w:r w:rsidRPr="0058194E">
              <w:rPr>
                <w:rFonts w:ascii="仿宋" w:eastAsia="仿宋" w:hAnsi="仿宋" w:cs="仿宋" w:hint="eastAsia"/>
                <w:kern w:val="0"/>
                <w:sz w:val="24"/>
                <w:szCs w:val="24"/>
              </w:rPr>
              <w:t>份，复印件</w:t>
            </w:r>
            <w:r w:rsidRPr="0058194E">
              <w:rPr>
                <w:rFonts w:ascii="仿宋" w:eastAsia="仿宋" w:hAnsi="仿宋" w:cs="仿宋"/>
                <w:kern w:val="0"/>
                <w:sz w:val="24"/>
                <w:szCs w:val="24"/>
              </w:rPr>
              <w:t>2</w:t>
            </w:r>
            <w:r w:rsidRPr="0058194E">
              <w:rPr>
                <w:rFonts w:ascii="仿宋" w:eastAsia="仿宋" w:hAnsi="仿宋" w:cs="仿宋" w:hint="eastAsia"/>
                <w:kern w:val="0"/>
                <w:sz w:val="24"/>
                <w:szCs w:val="24"/>
              </w:rPr>
              <w:t>份；</w:t>
            </w:r>
            <w:r w:rsidRPr="0058194E">
              <w:rPr>
                <w:rFonts w:ascii="Arial" w:eastAsia="仿宋" w:hAnsi="Arial" w:cs="Times New Roman"/>
                <w:kern w:val="0"/>
                <w:sz w:val="24"/>
                <w:szCs w:val="24"/>
              </w:rPr>
              <w:t> </w:t>
            </w:r>
            <w:r w:rsidRPr="0058194E">
              <w:rPr>
                <w:rFonts w:ascii="仿宋" w:eastAsia="仿宋" w:hAnsi="仿宋" w:cs="Times New Roman"/>
                <w:kern w:val="0"/>
                <w:sz w:val="24"/>
                <w:szCs w:val="24"/>
              </w:rPr>
              <w:br/>
            </w:r>
            <w:r w:rsidRPr="0058194E">
              <w:rPr>
                <w:rFonts w:ascii="仿宋" w:eastAsia="仿宋" w:hAnsi="仿宋" w:cs="仿宋" w:hint="eastAsia"/>
                <w:kern w:val="0"/>
                <w:sz w:val="24"/>
                <w:szCs w:val="24"/>
              </w:rPr>
              <w:t>品种特性介绍</w:t>
            </w:r>
            <w:r w:rsidRPr="0058194E">
              <w:rPr>
                <w:rFonts w:ascii="仿宋" w:eastAsia="仿宋" w:hAnsi="仿宋" w:cs="仿宋"/>
                <w:kern w:val="0"/>
                <w:sz w:val="24"/>
                <w:szCs w:val="24"/>
              </w:rPr>
              <w:t>3</w:t>
            </w:r>
            <w:r w:rsidRPr="0058194E">
              <w:rPr>
                <w:rFonts w:ascii="仿宋" w:eastAsia="仿宋" w:hAnsi="仿宋" w:cs="仿宋" w:hint="eastAsia"/>
                <w:kern w:val="0"/>
                <w:sz w:val="24"/>
                <w:szCs w:val="24"/>
              </w:rPr>
              <w:t>份；</w:t>
            </w:r>
            <w:r w:rsidRPr="0058194E">
              <w:rPr>
                <w:rFonts w:ascii="Arial" w:eastAsia="仿宋" w:hAnsi="Arial" w:cs="Times New Roman"/>
                <w:kern w:val="0"/>
                <w:sz w:val="24"/>
                <w:szCs w:val="24"/>
              </w:rPr>
              <w:t> </w:t>
            </w:r>
            <w:r w:rsidRPr="0058194E">
              <w:rPr>
                <w:rFonts w:ascii="仿宋" w:eastAsia="仿宋" w:hAnsi="仿宋" w:cs="Times New Roman"/>
                <w:kern w:val="0"/>
                <w:sz w:val="24"/>
                <w:szCs w:val="24"/>
              </w:rPr>
              <w:br/>
            </w:r>
            <w:r w:rsidRPr="0058194E">
              <w:rPr>
                <w:rFonts w:ascii="仿宋" w:eastAsia="仿宋" w:hAnsi="仿宋" w:cs="仿宋" w:hint="eastAsia"/>
                <w:kern w:val="0"/>
                <w:sz w:val="24"/>
                <w:szCs w:val="24"/>
              </w:rPr>
              <w:t>菌种生产经营质量保证制度；</w:t>
            </w:r>
            <w:r w:rsidRPr="0058194E">
              <w:rPr>
                <w:rFonts w:ascii="Arial" w:eastAsia="仿宋" w:hAnsi="Arial" w:cs="Times New Roman"/>
                <w:kern w:val="0"/>
                <w:sz w:val="24"/>
                <w:szCs w:val="24"/>
              </w:rPr>
              <w:t> </w:t>
            </w:r>
            <w:r w:rsidRPr="0058194E">
              <w:rPr>
                <w:rFonts w:ascii="仿宋" w:eastAsia="仿宋" w:hAnsi="仿宋" w:cs="Times New Roman"/>
                <w:kern w:val="0"/>
                <w:sz w:val="24"/>
                <w:szCs w:val="24"/>
              </w:rPr>
              <w:br/>
            </w:r>
            <w:r w:rsidRPr="0058194E">
              <w:rPr>
                <w:rFonts w:ascii="仿宋" w:eastAsia="仿宋" w:hAnsi="仿宋" w:cs="仿宋" w:hint="eastAsia"/>
                <w:kern w:val="0"/>
                <w:sz w:val="24"/>
                <w:szCs w:val="24"/>
              </w:rPr>
              <w:t>菌种的质量合格证书原件</w:t>
            </w:r>
            <w:r w:rsidRPr="0058194E">
              <w:rPr>
                <w:rFonts w:ascii="仿宋" w:eastAsia="仿宋" w:hAnsi="仿宋" w:cs="仿宋"/>
                <w:kern w:val="0"/>
                <w:sz w:val="24"/>
                <w:szCs w:val="24"/>
              </w:rPr>
              <w:t>1</w:t>
            </w:r>
            <w:r w:rsidRPr="0058194E">
              <w:rPr>
                <w:rFonts w:ascii="仿宋" w:eastAsia="仿宋" w:hAnsi="仿宋" w:cs="仿宋" w:hint="eastAsia"/>
                <w:kern w:val="0"/>
                <w:sz w:val="24"/>
                <w:szCs w:val="24"/>
              </w:rPr>
              <w:t>份，复印件</w:t>
            </w:r>
            <w:r w:rsidRPr="0058194E">
              <w:rPr>
                <w:rFonts w:ascii="仿宋" w:eastAsia="仿宋" w:hAnsi="仿宋" w:cs="仿宋"/>
                <w:kern w:val="0"/>
                <w:sz w:val="24"/>
                <w:szCs w:val="24"/>
              </w:rPr>
              <w:t>2</w:t>
            </w:r>
            <w:r w:rsidRPr="0058194E">
              <w:rPr>
                <w:rFonts w:ascii="仿宋" w:eastAsia="仿宋" w:hAnsi="仿宋" w:cs="仿宋" w:hint="eastAsia"/>
                <w:kern w:val="0"/>
                <w:sz w:val="24"/>
                <w:szCs w:val="24"/>
              </w:rPr>
              <w:t>份；申请母种生产经营许可证的品种为授权品种的，还应提供品种权人（品种选育人）授权的书面证明原件</w:t>
            </w:r>
            <w:r w:rsidRPr="0058194E">
              <w:rPr>
                <w:rFonts w:ascii="仿宋" w:eastAsia="仿宋" w:hAnsi="仿宋" w:cs="仿宋"/>
                <w:kern w:val="0"/>
                <w:sz w:val="24"/>
                <w:szCs w:val="24"/>
              </w:rPr>
              <w:t>1</w:t>
            </w:r>
            <w:r w:rsidRPr="0058194E">
              <w:rPr>
                <w:rFonts w:ascii="仿宋" w:eastAsia="仿宋" w:hAnsi="仿宋" w:cs="仿宋" w:hint="eastAsia"/>
                <w:kern w:val="0"/>
                <w:sz w:val="24"/>
                <w:szCs w:val="24"/>
              </w:rPr>
              <w:t>份，复印件</w:t>
            </w:r>
            <w:r w:rsidRPr="0058194E">
              <w:rPr>
                <w:rFonts w:ascii="仿宋" w:eastAsia="仿宋" w:hAnsi="仿宋" w:cs="仿宋"/>
                <w:kern w:val="0"/>
                <w:sz w:val="24"/>
                <w:szCs w:val="24"/>
              </w:rPr>
              <w:t>2</w:t>
            </w:r>
            <w:r w:rsidRPr="0058194E">
              <w:rPr>
                <w:rFonts w:ascii="仿宋" w:eastAsia="仿宋" w:hAnsi="仿宋" w:cs="仿宋" w:hint="eastAsia"/>
                <w:kern w:val="0"/>
                <w:sz w:val="24"/>
                <w:szCs w:val="24"/>
              </w:rPr>
              <w:t>份。</w:t>
            </w:r>
            <w:r w:rsidRPr="0058194E">
              <w:rPr>
                <w:rFonts w:ascii="Arial" w:eastAsia="仿宋" w:hAnsi="Arial" w:cs="Times New Roman"/>
                <w:kern w:val="0"/>
                <w:sz w:val="24"/>
                <w:szCs w:val="24"/>
              </w:rPr>
              <w:t> </w:t>
            </w:r>
          </w:p>
        </w:tc>
      </w:tr>
      <w:tr w:rsidR="009D753D" w:rsidRPr="0006715F" w:rsidTr="003949ED">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lastRenderedPageBreak/>
              <w:t>法定期限</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right"/>
              <w:rPr>
                <w:rFonts w:ascii="仿宋" w:eastAsia="仿宋" w:hAnsi="仿宋" w:cs="仿宋"/>
                <w:kern w:val="0"/>
                <w:sz w:val="24"/>
                <w:szCs w:val="24"/>
              </w:rPr>
            </w:pPr>
            <w:r w:rsidRPr="0058194E">
              <w:rPr>
                <w:rFonts w:ascii="仿宋" w:eastAsia="仿宋" w:hAnsi="仿宋" w:cs="仿宋"/>
                <w:kern w:val="0"/>
                <w:sz w:val="24"/>
                <w:szCs w:val="24"/>
              </w:rPr>
              <w:t>20</w:t>
            </w:r>
          </w:p>
        </w:tc>
      </w:tr>
      <w:tr w:rsidR="009D753D" w:rsidRPr="0006715F" w:rsidTr="003949ED">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承诺期限</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right"/>
              <w:rPr>
                <w:rFonts w:ascii="仿宋" w:eastAsia="仿宋" w:hAnsi="仿宋" w:cs="仿宋"/>
                <w:kern w:val="0"/>
                <w:sz w:val="24"/>
                <w:szCs w:val="24"/>
              </w:rPr>
            </w:pPr>
            <w:r w:rsidRPr="0058194E">
              <w:rPr>
                <w:rFonts w:ascii="仿宋" w:eastAsia="仿宋" w:hAnsi="仿宋" w:cs="仿宋"/>
                <w:kern w:val="0"/>
                <w:sz w:val="24"/>
                <w:szCs w:val="24"/>
              </w:rPr>
              <w:t>10</w:t>
            </w:r>
          </w:p>
        </w:tc>
      </w:tr>
      <w:tr w:rsidR="009D753D" w:rsidRPr="0006715F" w:rsidTr="003949ED">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特别程序及期限</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left"/>
              <w:rPr>
                <w:rFonts w:ascii="仿宋" w:eastAsia="仿宋" w:hAnsi="仿宋" w:cs="Times New Roman"/>
                <w:kern w:val="0"/>
                <w:sz w:val="24"/>
                <w:szCs w:val="24"/>
              </w:rPr>
            </w:pPr>
            <w:r w:rsidRPr="0058194E">
              <w:rPr>
                <w:rFonts w:ascii="仿宋" w:eastAsia="仿宋" w:hAnsi="仿宋" w:cs="仿宋" w:hint="eastAsia"/>
                <w:kern w:val="0"/>
                <w:sz w:val="24"/>
                <w:szCs w:val="24"/>
              </w:rPr>
              <w:t>无</w:t>
            </w:r>
          </w:p>
        </w:tc>
      </w:tr>
      <w:tr w:rsidR="009D753D" w:rsidRPr="0006715F" w:rsidTr="003949ED">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收费依据及标准</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left"/>
              <w:rPr>
                <w:rFonts w:ascii="仿宋" w:eastAsia="仿宋" w:hAnsi="仿宋" w:cs="Times New Roman"/>
                <w:kern w:val="0"/>
                <w:sz w:val="24"/>
                <w:szCs w:val="24"/>
              </w:rPr>
            </w:pPr>
            <w:r w:rsidRPr="0058194E">
              <w:rPr>
                <w:rFonts w:ascii="仿宋" w:eastAsia="仿宋" w:hAnsi="仿宋" w:cs="仿宋" w:hint="eastAsia"/>
                <w:kern w:val="0"/>
                <w:sz w:val="24"/>
                <w:szCs w:val="24"/>
              </w:rPr>
              <w:t>不收费</w:t>
            </w:r>
          </w:p>
        </w:tc>
      </w:tr>
      <w:tr w:rsidR="009D753D" w:rsidRPr="0006715F" w:rsidTr="003949ED">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职权运行流程</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left"/>
              <w:rPr>
                <w:rFonts w:ascii="仿宋" w:eastAsia="仿宋" w:hAnsi="仿宋" w:cs="Times New Roman"/>
                <w:kern w:val="0"/>
                <w:sz w:val="24"/>
                <w:szCs w:val="24"/>
              </w:rPr>
            </w:pPr>
            <w:r w:rsidRPr="0058194E">
              <w:rPr>
                <w:rFonts w:ascii="仿宋" w:eastAsia="仿宋" w:hAnsi="仿宋" w:cs="仿宋" w:hint="eastAsia"/>
                <w:kern w:val="0"/>
                <w:sz w:val="24"/>
                <w:szCs w:val="24"/>
              </w:rPr>
              <w:t>申请→受理→审查→决定</w:t>
            </w:r>
          </w:p>
        </w:tc>
      </w:tr>
      <w:tr w:rsidR="009D753D" w:rsidRPr="0006715F" w:rsidTr="003949ED">
        <w:trPr>
          <w:trHeight w:val="2280"/>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责任事项</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left"/>
              <w:rPr>
                <w:rFonts w:ascii="仿宋" w:eastAsia="仿宋" w:hAnsi="仿宋" w:cs="仿宋"/>
                <w:kern w:val="0"/>
                <w:sz w:val="24"/>
                <w:szCs w:val="24"/>
              </w:rPr>
            </w:pPr>
            <w:r w:rsidRPr="0058194E">
              <w:rPr>
                <w:rFonts w:ascii="仿宋" w:eastAsia="仿宋" w:hAnsi="仿宋" w:cs="仿宋"/>
                <w:kern w:val="0"/>
                <w:sz w:val="24"/>
                <w:szCs w:val="24"/>
              </w:rPr>
              <w:t>1.</w:t>
            </w:r>
            <w:r w:rsidRPr="0058194E">
              <w:rPr>
                <w:rFonts w:ascii="仿宋" w:eastAsia="仿宋" w:hAnsi="仿宋" w:cs="仿宋" w:hint="eastAsia"/>
                <w:kern w:val="0"/>
                <w:sz w:val="24"/>
                <w:szCs w:val="24"/>
              </w:rPr>
              <w:t>告知责任：制定检查计划和实施方案，按照方案实施监督检查，并以通知的型式告知检查内容。</w:t>
            </w:r>
            <w:r w:rsidRPr="0058194E">
              <w:rPr>
                <w:rFonts w:ascii="仿宋" w:eastAsia="仿宋" w:hAnsi="仿宋" w:cs="Times New Roman"/>
                <w:kern w:val="0"/>
                <w:sz w:val="24"/>
                <w:szCs w:val="24"/>
              </w:rPr>
              <w:br/>
            </w:r>
            <w:r w:rsidRPr="0058194E">
              <w:rPr>
                <w:rFonts w:ascii="仿宋" w:eastAsia="仿宋" w:hAnsi="仿宋" w:cs="仿宋"/>
                <w:kern w:val="0"/>
                <w:sz w:val="24"/>
                <w:szCs w:val="24"/>
              </w:rPr>
              <w:t>2.</w:t>
            </w:r>
            <w:r w:rsidRPr="0058194E">
              <w:rPr>
                <w:rFonts w:ascii="仿宋" w:eastAsia="仿宋" w:hAnsi="仿宋" w:cs="仿宋" w:hint="eastAsia"/>
                <w:kern w:val="0"/>
                <w:sz w:val="24"/>
                <w:szCs w:val="24"/>
              </w:rPr>
              <w:t>检查责任：严格执行现有规范规章制度。</w:t>
            </w:r>
            <w:r w:rsidRPr="0058194E">
              <w:rPr>
                <w:rFonts w:ascii="仿宋" w:eastAsia="仿宋" w:hAnsi="仿宋" w:cs="Times New Roman"/>
                <w:kern w:val="0"/>
                <w:sz w:val="24"/>
                <w:szCs w:val="24"/>
              </w:rPr>
              <w:br/>
            </w:r>
            <w:r w:rsidRPr="0058194E">
              <w:rPr>
                <w:rFonts w:ascii="仿宋" w:eastAsia="仿宋" w:hAnsi="仿宋" w:cs="仿宋"/>
                <w:kern w:val="0"/>
                <w:sz w:val="24"/>
                <w:szCs w:val="24"/>
              </w:rPr>
              <w:t>3.</w:t>
            </w:r>
            <w:r w:rsidRPr="0058194E">
              <w:rPr>
                <w:rFonts w:ascii="仿宋" w:eastAsia="仿宋" w:hAnsi="仿宋" w:cs="仿宋" w:hint="eastAsia"/>
                <w:kern w:val="0"/>
                <w:sz w:val="24"/>
                <w:szCs w:val="24"/>
              </w:rPr>
              <w:t>处理责任：检查完毕后，依法下发整改通知书或对违法行为实施立案查处，并制作监管档案。</w:t>
            </w:r>
            <w:r w:rsidRPr="0058194E">
              <w:rPr>
                <w:rFonts w:ascii="仿宋" w:eastAsia="仿宋" w:hAnsi="仿宋" w:cs="Times New Roman"/>
                <w:kern w:val="0"/>
                <w:sz w:val="24"/>
                <w:szCs w:val="24"/>
              </w:rPr>
              <w:br/>
            </w:r>
            <w:r w:rsidRPr="0058194E">
              <w:rPr>
                <w:rFonts w:ascii="仿宋" w:eastAsia="仿宋" w:hAnsi="仿宋" w:cs="仿宋"/>
                <w:kern w:val="0"/>
                <w:sz w:val="24"/>
                <w:szCs w:val="24"/>
              </w:rPr>
              <w:t>4.</w:t>
            </w:r>
            <w:r w:rsidRPr="0058194E">
              <w:rPr>
                <w:rFonts w:ascii="仿宋" w:eastAsia="仿宋" w:hAnsi="仿宋" w:cs="仿宋" w:hint="eastAsia"/>
                <w:kern w:val="0"/>
                <w:sz w:val="24"/>
                <w:szCs w:val="24"/>
              </w:rPr>
              <w:t>监管责任：监管人员要依法履行监管责任，不严格履职的依法追究相关责任。</w:t>
            </w:r>
            <w:r w:rsidRPr="0058194E">
              <w:rPr>
                <w:rFonts w:ascii="仿宋" w:eastAsia="仿宋" w:hAnsi="仿宋" w:cs="Times New Roman"/>
                <w:kern w:val="0"/>
                <w:sz w:val="24"/>
                <w:szCs w:val="24"/>
              </w:rPr>
              <w:br/>
            </w:r>
            <w:r w:rsidRPr="0058194E">
              <w:rPr>
                <w:rFonts w:ascii="仿宋" w:eastAsia="仿宋" w:hAnsi="仿宋" w:cs="仿宋"/>
                <w:kern w:val="0"/>
                <w:sz w:val="24"/>
                <w:szCs w:val="24"/>
              </w:rPr>
              <w:t>5.</w:t>
            </w:r>
            <w:r w:rsidRPr="0058194E">
              <w:rPr>
                <w:rFonts w:ascii="仿宋" w:eastAsia="仿宋" w:hAnsi="仿宋" w:cs="仿宋" w:hint="eastAsia"/>
                <w:kern w:val="0"/>
                <w:sz w:val="24"/>
                <w:szCs w:val="24"/>
              </w:rPr>
              <w:t>其他法律法规规章文件规定应履行的责任。</w:t>
            </w:r>
            <w:r w:rsidRPr="0058194E">
              <w:rPr>
                <w:rFonts w:ascii="仿宋" w:eastAsia="仿宋" w:hAnsi="仿宋" w:cs="仿宋"/>
                <w:kern w:val="0"/>
                <w:sz w:val="24"/>
                <w:szCs w:val="24"/>
              </w:rPr>
              <w:t xml:space="preserve"> </w:t>
            </w:r>
          </w:p>
        </w:tc>
      </w:tr>
      <w:tr w:rsidR="009D753D" w:rsidRPr="0006715F" w:rsidTr="003949ED">
        <w:trPr>
          <w:trHeight w:val="458"/>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责任事项依据</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left"/>
              <w:rPr>
                <w:rFonts w:ascii="仿宋" w:eastAsia="仿宋" w:hAnsi="仿宋" w:cs="Times New Roman"/>
                <w:kern w:val="0"/>
                <w:sz w:val="24"/>
                <w:szCs w:val="24"/>
              </w:rPr>
            </w:pPr>
            <w:r w:rsidRPr="0058194E">
              <w:rPr>
                <w:rFonts w:ascii="仿宋" w:eastAsia="仿宋" w:hAnsi="仿宋" w:cs="仿宋" w:hint="eastAsia"/>
                <w:kern w:val="0"/>
                <w:sz w:val="24"/>
                <w:szCs w:val="24"/>
              </w:rPr>
              <w:t>【法律】</w:t>
            </w:r>
            <w:r w:rsidRPr="0058194E">
              <w:rPr>
                <w:rFonts w:ascii="仿宋" w:eastAsia="仿宋" w:hAnsi="仿宋" w:cs="仿宋"/>
                <w:kern w:val="0"/>
                <w:sz w:val="24"/>
                <w:szCs w:val="24"/>
              </w:rPr>
              <w:t>1.</w:t>
            </w:r>
            <w:r w:rsidRPr="0058194E">
              <w:rPr>
                <w:rFonts w:ascii="仿宋" w:eastAsia="仿宋" w:hAnsi="仿宋" w:cs="仿宋" w:hint="eastAsia"/>
                <w:kern w:val="0"/>
                <w:sz w:val="24"/>
                <w:szCs w:val="24"/>
              </w:rPr>
              <w:t>《行政许可法》第三十条</w:t>
            </w:r>
            <w:r w:rsidRPr="0058194E">
              <w:rPr>
                <w:rFonts w:ascii="仿宋" w:eastAsia="仿宋" w:hAnsi="仿宋" w:cs="仿宋"/>
                <w:kern w:val="0"/>
                <w:sz w:val="24"/>
                <w:szCs w:val="24"/>
              </w:rPr>
              <w:t xml:space="preserve">  </w:t>
            </w:r>
            <w:r w:rsidRPr="0058194E">
              <w:rPr>
                <w:rFonts w:ascii="仿宋" w:eastAsia="仿宋" w:hAnsi="仿宋" w:cs="仿宋" w:hint="eastAsia"/>
                <w:kern w:val="0"/>
                <w:sz w:val="24"/>
                <w:szCs w:val="24"/>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r w:rsidRPr="0058194E">
              <w:rPr>
                <w:rFonts w:ascii="仿宋" w:eastAsia="仿宋" w:hAnsi="仿宋" w:cs="仿宋"/>
                <w:kern w:val="0"/>
                <w:sz w:val="24"/>
                <w:szCs w:val="24"/>
              </w:rPr>
              <w:t>2</w:t>
            </w:r>
            <w:r w:rsidRPr="0058194E">
              <w:rPr>
                <w:rFonts w:ascii="仿宋" w:eastAsia="仿宋" w:hAnsi="仿宋" w:cs="仿宋" w:hint="eastAsia"/>
                <w:kern w:val="0"/>
                <w:sz w:val="24"/>
                <w:szCs w:val="24"/>
              </w:rPr>
              <w:t>、《种子法》第七十条农业、林业主管部门不依法作出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违反本法第五十六条规定，农业、林业主管部门工作人员从事种子生产经营活动的，依法给予处分。</w:t>
            </w:r>
            <w:r w:rsidRPr="0058194E">
              <w:rPr>
                <w:rFonts w:ascii="仿宋" w:eastAsia="仿宋" w:hAnsi="仿宋" w:cs="Times New Roman"/>
                <w:kern w:val="0"/>
                <w:sz w:val="24"/>
                <w:szCs w:val="24"/>
              </w:rPr>
              <w:br/>
            </w:r>
            <w:r w:rsidRPr="0058194E">
              <w:rPr>
                <w:rFonts w:ascii="仿宋" w:eastAsia="仿宋" w:hAnsi="仿宋" w:cs="仿宋" w:hint="eastAsia"/>
                <w:kern w:val="0"/>
                <w:sz w:val="24"/>
                <w:szCs w:val="24"/>
              </w:rPr>
              <w:t>【行政法规】《行政机关公务员处分条例》第六条、第七条</w:t>
            </w:r>
            <w:r w:rsidRPr="0058194E">
              <w:rPr>
                <w:rFonts w:ascii="仿宋" w:eastAsia="仿宋" w:hAnsi="仿宋" w:cs="Times New Roman"/>
                <w:kern w:val="0"/>
                <w:sz w:val="24"/>
                <w:szCs w:val="24"/>
              </w:rPr>
              <w:br/>
            </w:r>
            <w:r w:rsidRPr="0058194E">
              <w:rPr>
                <w:rFonts w:ascii="仿宋" w:eastAsia="仿宋" w:hAnsi="仿宋" w:cs="仿宋" w:hint="eastAsia"/>
                <w:kern w:val="0"/>
                <w:sz w:val="24"/>
                <w:szCs w:val="24"/>
              </w:rPr>
              <w:t>【行政法规】《事业单位人事管理条例》第二</w:t>
            </w:r>
            <w:r w:rsidRPr="0058194E">
              <w:rPr>
                <w:rFonts w:ascii="仿宋" w:eastAsia="仿宋" w:hAnsi="仿宋" w:cs="仿宋" w:hint="eastAsia"/>
                <w:kern w:val="0"/>
                <w:sz w:val="24"/>
                <w:szCs w:val="24"/>
              </w:rPr>
              <w:lastRenderedPageBreak/>
              <w:t>十八条、第二十九条【党内法规】《中国共产党纪律处分条例》第九条、第十条</w:t>
            </w:r>
          </w:p>
        </w:tc>
      </w:tr>
      <w:tr w:rsidR="009D753D" w:rsidRPr="0006715F" w:rsidTr="003949ED">
        <w:trPr>
          <w:trHeight w:val="2850"/>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lastRenderedPageBreak/>
              <w:t>职责边界</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jc w:val="left"/>
              <w:rPr>
                <w:rFonts w:ascii="仿宋" w:eastAsia="仿宋" w:hAnsi="仿宋" w:cs="仿宋"/>
                <w:kern w:val="0"/>
                <w:sz w:val="24"/>
                <w:szCs w:val="24"/>
              </w:rPr>
            </w:pPr>
            <w:r w:rsidRPr="0058194E">
              <w:rPr>
                <w:rFonts w:ascii="仿宋" w:eastAsia="仿宋" w:hAnsi="仿宋" w:cs="仿宋" w:hint="eastAsia"/>
                <w:kern w:val="0"/>
                <w:sz w:val="24"/>
                <w:szCs w:val="24"/>
              </w:rPr>
              <w:t>一、责任分工</w:t>
            </w:r>
            <w:r w:rsidRPr="0058194E">
              <w:rPr>
                <w:rFonts w:ascii="仿宋" w:eastAsia="仿宋" w:hAnsi="仿宋" w:cs="Times New Roman"/>
                <w:kern w:val="0"/>
                <w:sz w:val="24"/>
                <w:szCs w:val="24"/>
              </w:rPr>
              <w:br/>
            </w:r>
            <w:r w:rsidRPr="0058194E">
              <w:rPr>
                <w:rFonts w:ascii="仿宋" w:eastAsia="仿宋" w:hAnsi="仿宋" w:cs="仿宋"/>
                <w:kern w:val="0"/>
                <w:sz w:val="24"/>
                <w:szCs w:val="24"/>
              </w:rPr>
              <w:t xml:space="preserve">   1. </w:t>
            </w:r>
            <w:r w:rsidRPr="0058194E">
              <w:rPr>
                <w:rFonts w:ascii="仿宋" w:eastAsia="仿宋" w:hAnsi="仿宋" w:cs="仿宋" w:hint="eastAsia"/>
                <w:kern w:val="0"/>
                <w:sz w:val="24"/>
                <w:szCs w:val="24"/>
              </w:rPr>
              <w:t>县级：负责本辖区工作</w:t>
            </w:r>
            <w:r w:rsidRPr="0058194E">
              <w:rPr>
                <w:rFonts w:ascii="仿宋" w:eastAsia="仿宋" w:hAnsi="仿宋" w:cs="Times New Roman"/>
                <w:kern w:val="0"/>
                <w:sz w:val="24"/>
                <w:szCs w:val="24"/>
              </w:rPr>
              <w:br/>
            </w:r>
            <w:r w:rsidRPr="0058194E">
              <w:rPr>
                <w:rFonts w:ascii="仿宋" w:eastAsia="仿宋" w:hAnsi="仿宋" w:cs="仿宋"/>
                <w:kern w:val="0"/>
                <w:sz w:val="24"/>
                <w:szCs w:val="24"/>
              </w:rPr>
              <w:t xml:space="preserve">   2. </w:t>
            </w:r>
            <w:r w:rsidRPr="0058194E">
              <w:rPr>
                <w:rFonts w:ascii="仿宋" w:eastAsia="仿宋" w:hAnsi="仿宋" w:cs="仿宋" w:hint="eastAsia"/>
                <w:kern w:val="0"/>
                <w:sz w:val="24"/>
                <w:szCs w:val="24"/>
              </w:rPr>
              <w:t>镇（乡）：无。</w:t>
            </w:r>
            <w:r w:rsidRPr="0058194E">
              <w:rPr>
                <w:rFonts w:ascii="仿宋" w:eastAsia="仿宋" w:hAnsi="仿宋" w:cs="仿宋"/>
                <w:kern w:val="0"/>
                <w:sz w:val="24"/>
                <w:szCs w:val="24"/>
              </w:rPr>
              <w:t xml:space="preserve">  </w:t>
            </w:r>
            <w:r w:rsidRPr="0058194E">
              <w:rPr>
                <w:rFonts w:ascii="仿宋" w:eastAsia="仿宋" w:hAnsi="仿宋" w:cs="仿宋" w:hint="eastAsia"/>
                <w:kern w:val="0"/>
                <w:sz w:val="24"/>
                <w:szCs w:val="24"/>
              </w:rPr>
              <w:t>二、相关依据《湖北省食用菌菌种管理办法》（</w:t>
            </w:r>
            <w:r w:rsidRPr="0058194E">
              <w:rPr>
                <w:rFonts w:ascii="仿宋" w:eastAsia="仿宋" w:hAnsi="仿宋" w:cs="仿宋"/>
                <w:kern w:val="0"/>
                <w:sz w:val="24"/>
                <w:szCs w:val="24"/>
              </w:rPr>
              <w:t>2009</w:t>
            </w:r>
            <w:r w:rsidRPr="0058194E">
              <w:rPr>
                <w:rFonts w:ascii="仿宋" w:eastAsia="仿宋" w:hAnsi="仿宋" w:cs="仿宋" w:hint="eastAsia"/>
                <w:kern w:val="0"/>
                <w:sz w:val="24"/>
                <w:szCs w:val="24"/>
              </w:rPr>
              <w:t>年</w:t>
            </w:r>
            <w:r w:rsidRPr="0058194E">
              <w:rPr>
                <w:rFonts w:ascii="仿宋" w:eastAsia="仿宋" w:hAnsi="仿宋" w:cs="仿宋"/>
                <w:kern w:val="0"/>
                <w:sz w:val="24"/>
                <w:szCs w:val="24"/>
              </w:rPr>
              <w:t>2</w:t>
            </w:r>
            <w:r w:rsidRPr="0058194E">
              <w:rPr>
                <w:rFonts w:ascii="仿宋" w:eastAsia="仿宋" w:hAnsi="仿宋" w:cs="仿宋" w:hint="eastAsia"/>
                <w:kern w:val="0"/>
                <w:sz w:val="24"/>
                <w:szCs w:val="24"/>
              </w:rPr>
              <w:t>月</w:t>
            </w:r>
            <w:r w:rsidRPr="0058194E">
              <w:rPr>
                <w:rFonts w:ascii="仿宋" w:eastAsia="仿宋" w:hAnsi="仿宋" w:cs="仿宋"/>
                <w:kern w:val="0"/>
                <w:sz w:val="24"/>
                <w:szCs w:val="24"/>
              </w:rPr>
              <w:t>2</w:t>
            </w:r>
            <w:r w:rsidRPr="0058194E">
              <w:rPr>
                <w:rFonts w:ascii="仿宋" w:eastAsia="仿宋" w:hAnsi="仿宋" w:cs="仿宋" w:hint="eastAsia"/>
                <w:kern w:val="0"/>
                <w:sz w:val="24"/>
                <w:szCs w:val="24"/>
              </w:rPr>
              <w:t>日省人民政府常务会议审议通过，自</w:t>
            </w:r>
            <w:r w:rsidRPr="0058194E">
              <w:rPr>
                <w:rFonts w:ascii="仿宋" w:eastAsia="仿宋" w:hAnsi="仿宋" w:cs="仿宋"/>
                <w:kern w:val="0"/>
                <w:sz w:val="24"/>
                <w:szCs w:val="24"/>
              </w:rPr>
              <w:t>2009</w:t>
            </w:r>
            <w:r w:rsidRPr="0058194E">
              <w:rPr>
                <w:rFonts w:ascii="仿宋" w:eastAsia="仿宋" w:hAnsi="仿宋" w:cs="仿宋" w:hint="eastAsia"/>
                <w:kern w:val="0"/>
                <w:sz w:val="24"/>
                <w:szCs w:val="24"/>
              </w:rPr>
              <w:t>年</w:t>
            </w:r>
            <w:r w:rsidRPr="0058194E">
              <w:rPr>
                <w:rFonts w:ascii="仿宋" w:eastAsia="仿宋" w:hAnsi="仿宋" w:cs="仿宋"/>
                <w:kern w:val="0"/>
                <w:sz w:val="24"/>
                <w:szCs w:val="24"/>
              </w:rPr>
              <w:t>4</w:t>
            </w:r>
            <w:r w:rsidRPr="0058194E">
              <w:rPr>
                <w:rFonts w:ascii="仿宋" w:eastAsia="仿宋" w:hAnsi="仿宋" w:cs="仿宋" w:hint="eastAsia"/>
                <w:kern w:val="0"/>
                <w:sz w:val="24"/>
                <w:szCs w:val="24"/>
              </w:rPr>
              <w:t>月</w:t>
            </w:r>
            <w:r w:rsidRPr="0058194E">
              <w:rPr>
                <w:rFonts w:ascii="仿宋" w:eastAsia="仿宋" w:hAnsi="仿宋" w:cs="仿宋"/>
                <w:kern w:val="0"/>
                <w:sz w:val="24"/>
                <w:szCs w:val="24"/>
              </w:rPr>
              <w:t>1</w:t>
            </w:r>
            <w:r w:rsidRPr="0058194E">
              <w:rPr>
                <w:rFonts w:ascii="仿宋" w:eastAsia="仿宋" w:hAnsi="仿宋" w:cs="仿宋" w:hint="eastAsia"/>
                <w:kern w:val="0"/>
                <w:sz w:val="24"/>
                <w:szCs w:val="24"/>
              </w:rPr>
              <w:t>日起施行。）</w:t>
            </w:r>
            <w:r w:rsidRPr="0058194E">
              <w:rPr>
                <w:rFonts w:ascii="仿宋" w:eastAsia="仿宋" w:hAnsi="仿宋" w:cs="Times New Roman"/>
                <w:kern w:val="0"/>
                <w:sz w:val="24"/>
                <w:szCs w:val="24"/>
              </w:rPr>
              <w:br/>
            </w:r>
            <w:r w:rsidRPr="0058194E">
              <w:rPr>
                <w:rFonts w:ascii="仿宋" w:eastAsia="仿宋" w:hAnsi="仿宋" w:cs="仿宋" w:hint="eastAsia"/>
                <w:kern w:val="0"/>
                <w:sz w:val="24"/>
                <w:szCs w:val="24"/>
              </w:rPr>
              <w:t>第十条从事菌种生产经营的单位和个人，应当取得菌种生产经营许可证。</w:t>
            </w:r>
            <w:r w:rsidRPr="0058194E">
              <w:rPr>
                <w:rFonts w:ascii="仿宋" w:eastAsia="仿宋" w:hAnsi="仿宋" w:cs="Times New Roman"/>
                <w:kern w:val="0"/>
                <w:sz w:val="24"/>
                <w:szCs w:val="24"/>
              </w:rPr>
              <w:br/>
            </w:r>
            <w:r w:rsidRPr="0058194E">
              <w:rPr>
                <w:rFonts w:ascii="仿宋" w:eastAsia="仿宋" w:hAnsi="仿宋" w:cs="仿宋" w:hint="eastAsia"/>
                <w:kern w:val="0"/>
                <w:sz w:val="24"/>
                <w:szCs w:val="24"/>
              </w:rPr>
              <w:t xml:space="preserve">　　仅从事栽培种经营的单位和个人，可以不办理生产经营许可证。但经营者应当具备菌种的相关知识，具有相应的菌种贮藏设备和场所，并报所在地县级农业行政主管部门备案。</w:t>
            </w:r>
            <w:r w:rsidRPr="0058194E">
              <w:rPr>
                <w:rFonts w:ascii="仿宋" w:eastAsia="仿宋" w:hAnsi="仿宋" w:cs="仿宋"/>
                <w:kern w:val="0"/>
                <w:sz w:val="24"/>
                <w:szCs w:val="24"/>
              </w:rPr>
              <w:t xml:space="preserve"> </w:t>
            </w:r>
          </w:p>
        </w:tc>
      </w:tr>
      <w:tr w:rsidR="009D753D" w:rsidRPr="0006715F" w:rsidTr="003949ED">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spacing w:line="300" w:lineRule="auto"/>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承办机构</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spacing w:line="300" w:lineRule="auto"/>
              <w:jc w:val="left"/>
              <w:rPr>
                <w:rFonts w:ascii="仿宋" w:eastAsia="仿宋" w:hAnsi="仿宋" w:cs="Times New Roman"/>
                <w:kern w:val="0"/>
                <w:sz w:val="24"/>
                <w:szCs w:val="24"/>
              </w:rPr>
            </w:pPr>
            <w:r>
              <w:rPr>
                <w:rFonts w:ascii="仿宋" w:eastAsia="仿宋" w:hAnsi="仿宋" w:cs="仿宋" w:hint="eastAsia"/>
                <w:kern w:val="0"/>
                <w:sz w:val="24"/>
                <w:szCs w:val="24"/>
              </w:rPr>
              <w:t>西塞山区农林水利局</w:t>
            </w:r>
          </w:p>
        </w:tc>
      </w:tr>
      <w:tr w:rsidR="009D753D" w:rsidRPr="0006715F" w:rsidTr="003949ED">
        <w:trPr>
          <w:trHeight w:val="570"/>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spacing w:line="300" w:lineRule="auto"/>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咨询方式</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spacing w:line="300" w:lineRule="auto"/>
              <w:jc w:val="left"/>
              <w:rPr>
                <w:rFonts w:ascii="仿宋" w:eastAsia="仿宋" w:hAnsi="仿宋" w:cs="Times New Roman"/>
                <w:kern w:val="0"/>
                <w:sz w:val="24"/>
                <w:szCs w:val="24"/>
              </w:rPr>
            </w:pPr>
            <w:r w:rsidRPr="0058194E">
              <w:rPr>
                <w:rFonts w:ascii="仿宋" w:eastAsia="仿宋" w:hAnsi="仿宋" w:cs="仿宋" w:hint="eastAsia"/>
                <w:kern w:val="0"/>
                <w:sz w:val="24"/>
                <w:szCs w:val="24"/>
              </w:rPr>
              <w:t>电话：</w:t>
            </w:r>
            <w:r w:rsidRPr="0058194E">
              <w:rPr>
                <w:rFonts w:ascii="仿宋" w:eastAsia="仿宋" w:hAnsi="仿宋" w:cs="仿宋"/>
                <w:kern w:val="0"/>
                <w:sz w:val="24"/>
                <w:szCs w:val="24"/>
              </w:rPr>
              <w:t>0714</w:t>
            </w:r>
            <w:r>
              <w:rPr>
                <w:rFonts w:ascii="仿宋" w:eastAsia="仿宋" w:hAnsi="仿宋" w:cs="仿宋"/>
                <w:kern w:val="0"/>
                <w:sz w:val="24"/>
                <w:szCs w:val="24"/>
              </w:rPr>
              <w:t>-6482289</w:t>
            </w:r>
          </w:p>
        </w:tc>
      </w:tr>
      <w:tr w:rsidR="009D753D" w:rsidRPr="0006715F" w:rsidTr="003949ED">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spacing w:line="300" w:lineRule="auto"/>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监督投诉方式</w:t>
            </w:r>
          </w:p>
        </w:tc>
        <w:tc>
          <w:tcPr>
            <w:tcW w:w="5119" w:type="dxa"/>
            <w:tcBorders>
              <w:top w:val="single" w:sz="4" w:space="0" w:color="auto"/>
              <w:left w:val="single" w:sz="4" w:space="0" w:color="auto"/>
              <w:bottom w:val="single" w:sz="4" w:space="0" w:color="auto"/>
              <w:right w:val="single" w:sz="4" w:space="0" w:color="auto"/>
            </w:tcBorders>
          </w:tcPr>
          <w:p w:rsidR="009D753D" w:rsidRDefault="009D753D" w:rsidP="003949ED">
            <w:pPr>
              <w:widowControl/>
              <w:spacing w:line="360" w:lineRule="exact"/>
              <w:rPr>
                <w:rFonts w:ascii="仿宋_GB2312" w:eastAsia="仿宋_GB2312" w:hAnsi="仿宋"/>
                <w:color w:val="333333"/>
                <w:sz w:val="24"/>
              </w:rPr>
            </w:pPr>
            <w:r>
              <w:rPr>
                <w:rFonts w:ascii="仿宋_GB2312" w:eastAsia="仿宋_GB2312" w:hAnsi="仿宋" w:hint="eastAsia"/>
                <w:color w:val="333333"/>
                <w:sz w:val="24"/>
              </w:rPr>
              <w:t>地址：西塞山区农林水利局</w:t>
            </w:r>
            <w:r>
              <w:rPr>
                <w:rFonts w:ascii="仿宋_GB2312" w:eastAsia="仿宋_GB2312" w:hAnsi="仿宋"/>
                <w:color w:val="333333"/>
                <w:sz w:val="24"/>
              </w:rPr>
              <w:t xml:space="preserve"> </w:t>
            </w:r>
            <w:r>
              <w:rPr>
                <w:rFonts w:ascii="仿宋_GB2312" w:eastAsia="仿宋_GB2312" w:hAnsi="仿宋" w:hint="eastAsia"/>
                <w:color w:val="333333"/>
                <w:sz w:val="24"/>
              </w:rPr>
              <w:t>电话：</w:t>
            </w:r>
            <w:r>
              <w:rPr>
                <w:rFonts w:ascii="仿宋_GB2312" w:eastAsia="仿宋_GB2312" w:hAnsi="仿宋"/>
                <w:color w:val="333333"/>
                <w:sz w:val="24"/>
              </w:rPr>
              <w:t>0714-6482862</w:t>
            </w:r>
          </w:p>
          <w:p w:rsidR="009D753D" w:rsidRDefault="009D753D" w:rsidP="003949ED">
            <w:pPr>
              <w:autoSpaceDE w:val="0"/>
              <w:autoSpaceDN w:val="0"/>
              <w:adjustRightInd w:val="0"/>
              <w:jc w:val="left"/>
              <w:rPr>
                <w:rFonts w:ascii="仿宋" w:eastAsia="仿宋" w:cs="仿宋"/>
                <w:color w:val="000000"/>
                <w:kern w:val="0"/>
                <w:sz w:val="24"/>
                <w:szCs w:val="24"/>
              </w:rPr>
            </w:pPr>
            <w:r>
              <w:rPr>
                <w:rFonts w:ascii="仿宋_GB2312" w:eastAsia="仿宋_GB2312" w:hAnsi="仿宋" w:hint="eastAsia"/>
                <w:color w:val="333333"/>
                <w:sz w:val="24"/>
              </w:rPr>
              <w:t>邮编：</w:t>
            </w:r>
            <w:r>
              <w:rPr>
                <w:rFonts w:ascii="仿宋_GB2312" w:eastAsia="仿宋_GB2312" w:hAnsi="仿宋"/>
                <w:color w:val="333333"/>
                <w:sz w:val="24"/>
              </w:rPr>
              <w:t xml:space="preserve">435000      </w:t>
            </w:r>
            <w:r>
              <w:rPr>
                <w:rFonts w:ascii="仿宋_GB2312" w:eastAsia="仿宋_GB2312" w:hAnsi="仿宋" w:hint="eastAsia"/>
                <w:color w:val="333333"/>
                <w:sz w:val="24"/>
              </w:rPr>
              <w:t>邮箱：</w:t>
            </w:r>
            <w:r>
              <w:rPr>
                <w:rFonts w:ascii="仿宋_GB2312" w:eastAsia="仿宋_GB2312" w:hAnsi="仿宋"/>
                <w:color w:val="333333"/>
                <w:sz w:val="24"/>
              </w:rPr>
              <w:t>xssnlj@163.com</w:t>
            </w:r>
          </w:p>
        </w:tc>
      </w:tr>
      <w:tr w:rsidR="009D753D" w:rsidRPr="0006715F" w:rsidTr="003949ED">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spacing w:line="300" w:lineRule="auto"/>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审核意见</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spacing w:line="300" w:lineRule="auto"/>
              <w:jc w:val="left"/>
              <w:rPr>
                <w:rFonts w:ascii="仿宋" w:eastAsia="仿宋" w:hAnsi="仿宋" w:cs="Times New Roman"/>
                <w:kern w:val="0"/>
                <w:sz w:val="24"/>
                <w:szCs w:val="24"/>
              </w:rPr>
            </w:pPr>
            <w:r w:rsidRPr="0058194E">
              <w:rPr>
                <w:rFonts w:ascii="仿宋" w:eastAsia="仿宋" w:hAnsi="仿宋" w:cs="仿宋" w:hint="eastAsia"/>
                <w:kern w:val="0"/>
                <w:sz w:val="24"/>
                <w:szCs w:val="24"/>
              </w:rPr>
              <w:t>（由审改办统一填写）</w:t>
            </w:r>
          </w:p>
        </w:tc>
      </w:tr>
      <w:tr w:rsidR="009D753D" w:rsidRPr="0006715F" w:rsidTr="003949ED">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9D753D" w:rsidRPr="009D4EC8" w:rsidRDefault="009D753D" w:rsidP="003949ED">
            <w:pPr>
              <w:widowControl/>
              <w:spacing w:line="300" w:lineRule="auto"/>
              <w:jc w:val="center"/>
              <w:rPr>
                <w:rFonts w:ascii="仿宋" w:eastAsia="仿宋" w:hAnsi="仿宋" w:cs="Times New Roman"/>
                <w:b/>
                <w:bCs/>
                <w:kern w:val="0"/>
                <w:sz w:val="24"/>
                <w:szCs w:val="24"/>
              </w:rPr>
            </w:pPr>
            <w:r w:rsidRPr="009D4EC8">
              <w:rPr>
                <w:rFonts w:ascii="仿宋" w:eastAsia="仿宋" w:hAnsi="仿宋" w:cs="仿宋" w:hint="eastAsia"/>
                <w:b/>
                <w:bCs/>
                <w:kern w:val="0"/>
                <w:sz w:val="24"/>
                <w:szCs w:val="24"/>
              </w:rPr>
              <w:t>备注</w:t>
            </w:r>
          </w:p>
        </w:tc>
        <w:tc>
          <w:tcPr>
            <w:tcW w:w="5119" w:type="dxa"/>
            <w:tcBorders>
              <w:top w:val="single" w:sz="4" w:space="0" w:color="auto"/>
              <w:left w:val="single" w:sz="4" w:space="0" w:color="auto"/>
              <w:bottom w:val="single" w:sz="4" w:space="0" w:color="auto"/>
              <w:right w:val="single" w:sz="4" w:space="0" w:color="auto"/>
            </w:tcBorders>
            <w:vAlign w:val="center"/>
          </w:tcPr>
          <w:p w:rsidR="009D753D" w:rsidRPr="0058194E" w:rsidRDefault="009D753D" w:rsidP="003949ED">
            <w:pPr>
              <w:widowControl/>
              <w:spacing w:line="300" w:lineRule="auto"/>
              <w:jc w:val="left"/>
              <w:rPr>
                <w:rFonts w:ascii="仿宋" w:eastAsia="仿宋" w:hAnsi="仿宋" w:cs="Times New Roman"/>
                <w:kern w:val="0"/>
                <w:sz w:val="24"/>
                <w:szCs w:val="24"/>
              </w:rPr>
            </w:pPr>
            <w:r w:rsidRPr="0058194E">
              <w:rPr>
                <w:rFonts w:ascii="仿宋" w:eastAsia="仿宋" w:hAnsi="仿宋" w:cs="仿宋" w:hint="eastAsia"/>
                <w:kern w:val="0"/>
                <w:sz w:val="24"/>
                <w:szCs w:val="24"/>
              </w:rPr>
              <w:t xml:space="preserve">　</w:t>
            </w:r>
          </w:p>
        </w:tc>
      </w:tr>
    </w:tbl>
    <w:p w:rsidR="009D753D" w:rsidRDefault="003949ED">
      <w:pPr>
        <w:jc w:val="center"/>
        <w:rPr>
          <w:rFonts w:cs="Times New Roman"/>
        </w:rPr>
      </w:pPr>
      <w:r>
        <w:rPr>
          <w:rFonts w:cs="Times New Roman"/>
        </w:rPr>
        <w:br w:type="textWrapping" w:clear="all"/>
      </w: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Default="009D753D">
      <w:pPr>
        <w:jc w:val="center"/>
        <w:rPr>
          <w:rFonts w:cs="Times New Roman"/>
        </w:rPr>
      </w:pPr>
    </w:p>
    <w:p w:rsidR="009D753D" w:rsidRPr="009D4EC8" w:rsidRDefault="009D753D">
      <w:pPr>
        <w:jc w:val="center"/>
        <w:rPr>
          <w:rFonts w:cs="Times New Roman"/>
          <w:b/>
          <w:bCs/>
          <w:sz w:val="44"/>
          <w:szCs w:val="44"/>
        </w:rPr>
      </w:pPr>
      <w:r w:rsidRPr="009D4EC8">
        <w:rPr>
          <w:rFonts w:cs="宋体" w:hint="eastAsia"/>
          <w:b/>
          <w:bCs/>
          <w:sz w:val="44"/>
          <w:szCs w:val="44"/>
        </w:rPr>
        <w:t>食用菌栽培种经营备案流程图</w:t>
      </w:r>
    </w:p>
    <w:p w:rsidR="009D753D" w:rsidRDefault="009D753D">
      <w:pPr>
        <w:jc w:val="center"/>
        <w:rPr>
          <w:rFonts w:cs="Times New Roman"/>
        </w:rPr>
      </w:pPr>
    </w:p>
    <w:p w:rsidR="009D753D" w:rsidRDefault="009D753D">
      <w:pPr>
        <w:jc w:val="center"/>
        <w:rPr>
          <w:rFonts w:cs="Times New Roman"/>
        </w:rPr>
      </w:pPr>
    </w:p>
    <w:p w:rsidR="009D753D" w:rsidRDefault="00A01B87">
      <w:pPr>
        <w:jc w:val="center"/>
        <w:rPr>
          <w:rFonts w:cs="Times New Roman"/>
        </w:rPr>
      </w:pPr>
      <w:r w:rsidRPr="00A01B87">
        <w:rPr>
          <w:noProof/>
        </w:rPr>
        <w:pict>
          <v:rect id="_x0000_s1026" style="position:absolute;left:0;text-align:left;margin-left:126.7pt;margin-top:238.05pt;width:150.7pt;height:52.45pt;z-index:251663872;v-text-anchor:middle" fillcolor="#5b9bd5" strokecolor="#41719c" strokeweight="1pt">
            <v:textbox>
              <w:txbxContent>
                <w:p w:rsidR="009D753D" w:rsidRDefault="009D753D">
                  <w:pPr>
                    <w:jc w:val="center"/>
                    <w:rPr>
                      <w:rFonts w:cs="Times New Roman"/>
                    </w:rPr>
                  </w:pPr>
                  <w:bookmarkStart w:id="0" w:name="_GoBack"/>
                  <w:bookmarkEnd w:id="0"/>
                  <w:r>
                    <w:rPr>
                      <w:rFonts w:cs="宋体" w:hint="eastAsia"/>
                    </w:rPr>
                    <w:t>报省备案</w:t>
                  </w:r>
                </w:p>
              </w:txbxContent>
            </v:textbox>
          </v:rect>
        </w:pict>
      </w:r>
      <w:r w:rsidRPr="00A01B87">
        <w:rPr>
          <w:noProof/>
        </w:rPr>
        <w:pict>
          <v:shapetype id="_x0000_t32" coordsize="21600,21600" o:spt="32" o:oned="t" path="m,l21600,21600e" filled="f">
            <v:path arrowok="t" fillok="f" o:connecttype="none"/>
            <o:lock v:ext="edit" shapetype="t"/>
          </v:shapetype>
          <v:shape id="_x0000_s1027" type="#_x0000_t32" style="position:absolute;left:0;text-align:left;margin-left:191.1pt;margin-top:206.2pt;width:0;height:26.55pt;z-index:251662848" strokecolor="#5b9bd5" strokeweight=".5pt">
            <v:stroke endarrow="open" joinstyle="miter"/>
          </v:shape>
        </w:pict>
      </w:r>
      <w:r w:rsidRPr="00A01B87">
        <w:rPr>
          <w:noProof/>
        </w:rPr>
        <w:pict>
          <v:rect id="_x0000_s1028" style="position:absolute;left:0;text-align:left;margin-left:125.4pt;margin-top:150.45pt;width:154.65pt;height:49.1pt;z-index:251661824;v-text-anchor:middle" fillcolor="#5b9bd5" strokecolor="#41719c" strokeweight="1pt">
            <v:textbox>
              <w:txbxContent>
                <w:p w:rsidR="009D753D" w:rsidRDefault="009D753D">
                  <w:pPr>
                    <w:jc w:val="center"/>
                    <w:rPr>
                      <w:rFonts w:cs="Times New Roman"/>
                    </w:rPr>
                  </w:pPr>
                  <w:r>
                    <w:rPr>
                      <w:rFonts w:cs="宋体" w:hint="eastAsia"/>
                    </w:rPr>
                    <w:t>符合条件的核发证件</w:t>
                  </w:r>
                </w:p>
              </w:txbxContent>
            </v:textbox>
          </v:rect>
        </w:pict>
      </w:r>
      <w:r w:rsidRPr="00A01B87">
        <w:rPr>
          <w:noProof/>
        </w:rPr>
        <w:pict>
          <v:shape id="_x0000_s1029" type="#_x0000_t32" style="position:absolute;left:0;text-align:left;margin-left:283.35pt;margin-top:23.65pt;width:23.25pt;height:.7pt;flip:x;z-index:251660800" strokecolor="#5b9bd5" strokeweight=".5pt">
            <v:stroke endarrow="open" joinstyle="miter"/>
          </v:shape>
        </w:pict>
      </w:r>
      <w:r w:rsidRPr="00A01B87">
        <w:rPr>
          <w:noProof/>
        </w:rPr>
        <w:pict>
          <v:shape id="_x0000_s1030" type="#_x0000_t32" style="position:absolute;left:0;text-align:left;margin-left:278.7pt;margin-top:93.35pt;width:25.9pt;height:.35pt;flip:y;z-index:251659776" strokecolor="#5b9bd5" strokeweight=".5pt">
            <v:stroke endarrow="open" joinstyle="miter"/>
          </v:shape>
        </w:pict>
      </w:r>
      <w:r w:rsidRPr="00A01B87">
        <w:rPr>
          <w:noProof/>
        </w:rPr>
        <w:pict>
          <v:rect id="_x0000_s1031" style="position:absolute;left:0;text-align:left;margin-left:309.9pt;margin-top:2.4pt;width:41.8pt;height:112.2pt;z-index:251658752;v-text-anchor:middle" fillcolor="#5b9bd5" strokecolor="#41719c" strokeweight="1pt">
            <v:textbox>
              <w:txbxContent>
                <w:p w:rsidR="009D753D" w:rsidRDefault="009D753D">
                  <w:pPr>
                    <w:jc w:val="center"/>
                    <w:rPr>
                      <w:rFonts w:cs="Times New Roman"/>
                    </w:rPr>
                  </w:pPr>
                  <w:r>
                    <w:rPr>
                      <w:rFonts w:cs="宋体" w:hint="eastAsia"/>
                    </w:rPr>
                    <w:t>现场审查不符合要求的现场告知</w:t>
                  </w:r>
                </w:p>
              </w:txbxContent>
            </v:textbox>
          </v:rect>
        </w:pict>
      </w:r>
      <w:r w:rsidRPr="00A01B87">
        <w:rPr>
          <w:noProof/>
        </w:rPr>
        <w:pict>
          <v:shape id="_x0000_s1032" type="#_x0000_t32" style="position:absolute;left:0;text-align:left;margin-left:191.75pt;margin-top:119.9pt;width:0;height:19.9pt;z-index:251657728" strokecolor="#5b9bd5" strokeweight=".5pt">
            <v:stroke endarrow="open" joinstyle="miter"/>
          </v:shape>
        </w:pict>
      </w:r>
      <w:r w:rsidRPr="00A01B87">
        <w:rPr>
          <w:noProof/>
        </w:rPr>
        <w:pict>
          <v:shape id="_x0000_s1033" type="#_x0000_t32" style="position:absolute;left:0;text-align:left;margin-left:194.8pt;margin-top:56.85pt;width:.65pt;height:15.9pt;z-index:251652608" strokecolor="#5b9bd5" strokeweight=".5pt">
            <v:stroke endarrow="open" joinstyle="miter"/>
          </v:shape>
        </w:pict>
      </w:r>
      <w:r w:rsidRPr="00A01B87">
        <w:rPr>
          <w:noProof/>
        </w:rPr>
        <w:pict>
          <v:rect id="_x0000_s1034" style="position:absolute;left:0;text-align:left;margin-left:36.45pt;margin-top:3.05pt;width:43.8pt;height:112.85pt;z-index:251655680;v-text-anchor:middle" fillcolor="#5b9bd5" strokecolor="#41719c" strokeweight="1pt">
            <v:textbox>
              <w:txbxContent>
                <w:p w:rsidR="009D753D" w:rsidRDefault="009D753D">
                  <w:pPr>
                    <w:jc w:val="center"/>
                    <w:rPr>
                      <w:rFonts w:cs="Times New Roman"/>
                    </w:rPr>
                  </w:pPr>
                  <w:r>
                    <w:rPr>
                      <w:rFonts w:cs="宋体" w:hint="eastAsia"/>
                    </w:rPr>
                    <w:t>材料不符合要求的现场告知</w:t>
                  </w:r>
                </w:p>
              </w:txbxContent>
            </v:textbox>
          </v:rect>
        </w:pict>
      </w:r>
      <w:r w:rsidRPr="00A01B87">
        <w:rPr>
          <w:noProof/>
        </w:rPr>
        <w:pict>
          <v:shape id="_x0000_s1035" type="#_x0000_t32" style="position:absolute;left:0;text-align:left;margin-left:89.55pt;margin-top:20.35pt;width:28.55pt;height:.65pt;z-index:251656704" strokecolor="#5b9bd5" strokeweight=".5pt">
            <v:stroke endarrow="open" joinstyle="miter"/>
          </v:shape>
        </w:pict>
      </w:r>
      <w:r w:rsidRPr="00A01B87">
        <w:rPr>
          <w:noProof/>
        </w:rPr>
        <w:pict>
          <v:shape id="_x0000_s1036" type="#_x0000_t32" style="position:absolute;left:0;text-align:left;margin-left:88.2pt;margin-top:95.35pt;width:28.55pt;height:.65pt;flip:x;z-index:251654656" strokecolor="#5b9bd5" strokeweight=".5pt">
            <v:stroke endarrow="open" joinstyle="miter"/>
          </v:shape>
        </w:pict>
      </w:r>
      <w:r w:rsidRPr="00A01B87">
        <w:rPr>
          <w:noProof/>
        </w:rPr>
        <w:pict>
          <v:rect id="_x0000_s1037" style="position:absolute;left:0;text-align:left;margin-left:124.75pt;margin-top:73.45pt;width:153.95pt;height:40.45pt;z-index:251653632;v-text-anchor:middle" fillcolor="#5b9bd5" strokecolor="#41719c" strokeweight="1pt">
            <v:textbox>
              <w:txbxContent>
                <w:p w:rsidR="009D753D" w:rsidRDefault="009D753D">
                  <w:pPr>
                    <w:jc w:val="center"/>
                    <w:rPr>
                      <w:rFonts w:cs="Times New Roman"/>
                    </w:rPr>
                  </w:pPr>
                  <w:r>
                    <w:rPr>
                      <w:rFonts w:cs="宋体" w:hint="eastAsia"/>
                    </w:rPr>
                    <w:t>审查初审</w:t>
                  </w:r>
                </w:p>
              </w:txbxContent>
            </v:textbox>
          </v:rect>
        </w:pict>
      </w:r>
      <w:r w:rsidRPr="00A01B87">
        <w:rPr>
          <w:noProof/>
        </w:rPr>
        <w:pict>
          <v:rect id="_x0000_s1038" style="position:absolute;left:0;text-align:left;margin-left:125.75pt;margin-top:3.05pt;width:153.35pt;height:42.5pt;z-index:251651584;v-text-anchor:middle" fillcolor="#5b9bd5" strokecolor="#41719c" strokeweight="1pt">
            <v:textbox>
              <w:txbxContent>
                <w:p w:rsidR="009D753D" w:rsidRDefault="009D753D">
                  <w:pPr>
                    <w:jc w:val="center"/>
                    <w:rPr>
                      <w:rFonts w:cs="Times New Roman"/>
                    </w:rPr>
                  </w:pPr>
                  <w:r>
                    <w:rPr>
                      <w:rFonts w:cs="宋体" w:hint="eastAsia"/>
                    </w:rPr>
                    <w:t>受理食用菌种的生产经营许可审批提出申请</w:t>
                  </w:r>
                </w:p>
              </w:txbxContent>
            </v:textbox>
          </v:rect>
        </w:pict>
      </w:r>
    </w:p>
    <w:sectPr w:rsidR="009D753D" w:rsidSect="005E048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53D" w:rsidRDefault="009D753D" w:rsidP="00770DA3">
      <w:r>
        <w:separator/>
      </w:r>
    </w:p>
  </w:endnote>
  <w:endnote w:type="continuationSeparator" w:id="0">
    <w:p w:rsidR="009D753D" w:rsidRDefault="009D753D" w:rsidP="00770D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3D" w:rsidRDefault="009D753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3D" w:rsidRDefault="009D753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3D" w:rsidRDefault="009D75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53D" w:rsidRDefault="009D753D" w:rsidP="00770DA3">
      <w:r>
        <w:separator/>
      </w:r>
    </w:p>
  </w:footnote>
  <w:footnote w:type="continuationSeparator" w:id="0">
    <w:p w:rsidR="009D753D" w:rsidRDefault="009D753D" w:rsidP="00770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3D" w:rsidRDefault="009D75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3D" w:rsidRDefault="009D753D" w:rsidP="001D282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3D" w:rsidRDefault="009D753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481"/>
    <w:rsid w:val="00033D70"/>
    <w:rsid w:val="0006715F"/>
    <w:rsid w:val="000A3F1B"/>
    <w:rsid w:val="000E0963"/>
    <w:rsid w:val="001D282C"/>
    <w:rsid w:val="00252968"/>
    <w:rsid w:val="003949ED"/>
    <w:rsid w:val="0056117E"/>
    <w:rsid w:val="0058194E"/>
    <w:rsid w:val="005E0481"/>
    <w:rsid w:val="00770DA3"/>
    <w:rsid w:val="00801248"/>
    <w:rsid w:val="008F6CFB"/>
    <w:rsid w:val="00946DCD"/>
    <w:rsid w:val="009D4EC8"/>
    <w:rsid w:val="009D753D"/>
    <w:rsid w:val="00A01B87"/>
    <w:rsid w:val="00B1069B"/>
    <w:rsid w:val="00B37183"/>
    <w:rsid w:val="00B466DB"/>
    <w:rsid w:val="16096996"/>
    <w:rsid w:val="1E900248"/>
    <w:rsid w:val="5FCD23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_x0000_s1027"/>
        <o:r id="V:Rule2" type="connector" idref="#_x0000_s1029"/>
        <o:r id="V:Rule3" type="connector" idref="#_x0000_s1030"/>
        <o:r id="V:Rule4" type="connector" idref="#_x0000_s1032"/>
        <o:r id="V:Rule5" type="connector" idref="#_x0000_s1033"/>
        <o:r id="V:Rule6" type="connector" idref="#_x0000_s1035"/>
        <o:r id="V:Rule7"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81"/>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70D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70DA3"/>
    <w:rPr>
      <w:rFonts w:cs="Calibri"/>
      <w:sz w:val="18"/>
      <w:szCs w:val="18"/>
    </w:rPr>
  </w:style>
  <w:style w:type="paragraph" w:styleId="a4">
    <w:name w:val="footer"/>
    <w:basedOn w:val="a"/>
    <w:link w:val="Char0"/>
    <w:uiPriority w:val="99"/>
    <w:semiHidden/>
    <w:rsid w:val="00770DA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70DA3"/>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402292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1740</Words>
  <Characters>262</Characters>
  <Application>Microsoft Office Word</Application>
  <DocSecurity>0</DocSecurity>
  <Lines>2</Lines>
  <Paragraphs>3</Paragraphs>
  <ScaleCrop>false</ScaleCrop>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2014-10-29T12:08:00Z</dcterms:created>
  <dcterms:modified xsi:type="dcterms:W3CDTF">2016-06-24T00:09:00Z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