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30" w:type="dxa"/>
        <w:tblInd w:w="-106" w:type="dxa"/>
        <w:tblLook w:val="00A0"/>
      </w:tblPr>
      <w:tblGrid>
        <w:gridCol w:w="2253"/>
        <w:gridCol w:w="5977"/>
      </w:tblGrid>
      <w:tr w:rsidR="006A61DD" w:rsidRPr="00F93F63">
        <w:trPr>
          <w:trHeight w:val="510"/>
        </w:trPr>
        <w:tc>
          <w:tcPr>
            <w:tcW w:w="8230" w:type="dxa"/>
            <w:gridSpan w:val="2"/>
            <w:tcBorders>
              <w:top w:val="nil"/>
              <w:left w:val="nil"/>
              <w:bottom w:val="nil"/>
              <w:right w:val="nil"/>
            </w:tcBorders>
            <w:noWrap/>
            <w:vAlign w:val="center"/>
          </w:tcPr>
          <w:p w:rsidR="006A61DD" w:rsidRPr="00790171" w:rsidRDefault="006A61DD" w:rsidP="00790171">
            <w:pPr>
              <w:widowControl/>
              <w:jc w:val="center"/>
              <w:rPr>
                <w:rFonts w:ascii="黑体" w:eastAsia="黑体" w:hAnsi="黑体" w:cs="Times New Roman"/>
                <w:kern w:val="0"/>
                <w:sz w:val="40"/>
                <w:szCs w:val="40"/>
              </w:rPr>
            </w:pPr>
            <w:r w:rsidRPr="00790171">
              <w:rPr>
                <w:rFonts w:ascii="黑体" w:eastAsia="黑体" w:hAnsi="黑体" w:cs="黑体" w:hint="eastAsia"/>
                <w:kern w:val="0"/>
                <w:sz w:val="40"/>
                <w:szCs w:val="40"/>
              </w:rPr>
              <w:t>行政职权基本信息表</w:t>
            </w:r>
          </w:p>
        </w:tc>
      </w:tr>
      <w:tr w:rsidR="006A61DD" w:rsidRPr="00F93F63">
        <w:trPr>
          <w:trHeight w:val="405"/>
        </w:trPr>
        <w:tc>
          <w:tcPr>
            <w:tcW w:w="8230" w:type="dxa"/>
            <w:gridSpan w:val="2"/>
            <w:tcBorders>
              <w:top w:val="nil"/>
              <w:left w:val="nil"/>
              <w:bottom w:val="nil"/>
              <w:right w:val="nil"/>
            </w:tcBorders>
            <w:noWrap/>
            <w:vAlign w:val="center"/>
          </w:tcPr>
          <w:p w:rsidR="006A61DD" w:rsidRPr="00790171" w:rsidRDefault="006A61DD" w:rsidP="00790171">
            <w:pPr>
              <w:widowControl/>
              <w:jc w:val="center"/>
              <w:rPr>
                <w:rFonts w:ascii="黑体" w:eastAsia="黑体" w:hAnsi="黑体" w:cs="Times New Roman"/>
                <w:kern w:val="0"/>
                <w:sz w:val="32"/>
                <w:szCs w:val="32"/>
              </w:rPr>
            </w:pPr>
            <w:r w:rsidRPr="00790171">
              <w:rPr>
                <w:rFonts w:ascii="黑体" w:eastAsia="黑体" w:hAnsi="黑体" w:cs="黑体" w:hint="eastAsia"/>
                <w:kern w:val="0"/>
                <w:sz w:val="32"/>
                <w:szCs w:val="32"/>
              </w:rPr>
              <w:t>（其他类）</w:t>
            </w:r>
          </w:p>
        </w:tc>
      </w:tr>
      <w:tr w:rsidR="006A61DD" w:rsidRPr="00F93F63" w:rsidTr="00582ADA">
        <w:trPr>
          <w:trHeight w:val="285"/>
        </w:trPr>
        <w:tc>
          <w:tcPr>
            <w:tcW w:w="8230" w:type="dxa"/>
            <w:gridSpan w:val="2"/>
            <w:tcBorders>
              <w:top w:val="nil"/>
              <w:left w:val="nil"/>
              <w:bottom w:val="single" w:sz="4" w:space="0" w:color="auto"/>
              <w:right w:val="nil"/>
            </w:tcBorders>
            <w:noWrap/>
            <w:vAlign w:val="center"/>
          </w:tcPr>
          <w:p w:rsidR="006A61DD" w:rsidRPr="00790171" w:rsidRDefault="006A61DD" w:rsidP="00790171">
            <w:pPr>
              <w:widowControl/>
              <w:jc w:val="left"/>
              <w:rPr>
                <w:rFonts w:ascii="黑体" w:eastAsia="黑体" w:hAnsi="黑体" w:cs="Times New Roman"/>
                <w:kern w:val="0"/>
                <w:sz w:val="24"/>
                <w:szCs w:val="24"/>
              </w:rPr>
            </w:pPr>
            <w:r w:rsidRPr="00790171">
              <w:rPr>
                <w:rFonts w:ascii="黑体" w:eastAsia="黑体" w:hAnsi="黑体" w:cs="黑体" w:hint="eastAsia"/>
                <w:kern w:val="0"/>
                <w:sz w:val="24"/>
                <w:szCs w:val="24"/>
              </w:rPr>
              <w:t>填报单位：</w:t>
            </w:r>
            <w:r w:rsidRPr="003C7B04">
              <w:rPr>
                <w:rFonts w:ascii="仿宋" w:eastAsia="仿宋" w:hAnsi="仿宋" w:cs="仿宋" w:hint="eastAsia"/>
                <w:kern w:val="0"/>
                <w:sz w:val="32"/>
                <w:szCs w:val="32"/>
              </w:rPr>
              <w:t>西塞山区农林水利局</w:t>
            </w:r>
          </w:p>
        </w:tc>
      </w:tr>
      <w:tr w:rsidR="006A61DD" w:rsidRPr="00F93F63" w:rsidTr="00582ADA">
        <w:trPr>
          <w:trHeight w:val="285"/>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t>职权编码</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仿宋"/>
                <w:kern w:val="0"/>
                <w:sz w:val="24"/>
                <w:szCs w:val="24"/>
              </w:rPr>
            </w:pPr>
            <w:r>
              <w:rPr>
                <w:rFonts w:ascii="仿宋" w:eastAsia="仿宋" w:hAnsi="仿宋" w:cs="宋体"/>
                <w:sz w:val="24"/>
              </w:rPr>
              <w:t>57153172-9-</w:t>
            </w:r>
            <w:r>
              <w:rPr>
                <w:rFonts w:ascii="仿宋" w:eastAsia="仿宋" w:hAnsi="仿宋" w:cs="仿宋"/>
                <w:color w:val="000000"/>
                <w:sz w:val="24"/>
              </w:rPr>
              <w:t>QT</w:t>
            </w:r>
            <w:r>
              <w:rPr>
                <w:rFonts w:ascii="仿宋" w:eastAsia="仿宋" w:hAnsi="仿宋" w:cs="宋体"/>
                <w:sz w:val="24"/>
              </w:rPr>
              <w:t>-29600</w:t>
            </w:r>
          </w:p>
        </w:tc>
      </w:tr>
      <w:tr w:rsidR="006A61DD" w:rsidRPr="00F93F63" w:rsidTr="00582ADA">
        <w:trPr>
          <w:trHeight w:val="570"/>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t>职权名称</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Times New Roman"/>
                <w:kern w:val="0"/>
                <w:sz w:val="24"/>
                <w:szCs w:val="24"/>
              </w:rPr>
            </w:pPr>
            <w:r w:rsidRPr="00790171">
              <w:rPr>
                <w:rFonts w:ascii="仿宋" w:eastAsia="仿宋" w:hAnsi="仿宋" w:cs="仿宋" w:hint="eastAsia"/>
                <w:kern w:val="0"/>
                <w:sz w:val="24"/>
                <w:szCs w:val="24"/>
              </w:rPr>
              <w:t>种子经营者按照经营许可证规定的有效区域设立分支机构，受委托生产、代销种子的备案</w:t>
            </w:r>
          </w:p>
        </w:tc>
      </w:tr>
      <w:tr w:rsidR="006A61DD" w:rsidRPr="00F93F63" w:rsidTr="00582ADA">
        <w:trPr>
          <w:trHeight w:val="285"/>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t>子项名称</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Times New Roman"/>
                <w:kern w:val="0"/>
                <w:sz w:val="24"/>
                <w:szCs w:val="24"/>
              </w:rPr>
            </w:pPr>
            <w:r w:rsidRPr="00790171">
              <w:rPr>
                <w:rFonts w:ascii="仿宋" w:eastAsia="仿宋" w:hAnsi="仿宋" w:cs="仿宋" w:hint="eastAsia"/>
                <w:kern w:val="0"/>
                <w:sz w:val="24"/>
                <w:szCs w:val="24"/>
              </w:rPr>
              <w:t>无</w:t>
            </w:r>
          </w:p>
        </w:tc>
      </w:tr>
      <w:tr w:rsidR="006A61DD" w:rsidRPr="00F93F63" w:rsidTr="00582ADA">
        <w:trPr>
          <w:trHeight w:val="285"/>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t>职权类型</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仿宋"/>
                <w:kern w:val="0"/>
                <w:sz w:val="24"/>
                <w:szCs w:val="24"/>
              </w:rPr>
            </w:pPr>
            <w:r w:rsidRPr="00790171">
              <w:rPr>
                <w:rFonts w:ascii="仿宋" w:eastAsia="仿宋" w:hAnsi="仿宋" w:cs="仿宋" w:hint="eastAsia"/>
                <w:kern w:val="0"/>
                <w:sz w:val="24"/>
                <w:szCs w:val="24"/>
              </w:rPr>
              <w:t>□√行政备案</w:t>
            </w:r>
            <w:r w:rsidRPr="00790171">
              <w:rPr>
                <w:rFonts w:ascii="仿宋" w:eastAsia="仿宋" w:hAnsi="仿宋" w:cs="仿宋"/>
                <w:kern w:val="0"/>
                <w:sz w:val="24"/>
                <w:szCs w:val="24"/>
              </w:rPr>
              <w:t xml:space="preserve"> </w:t>
            </w:r>
            <w:r w:rsidRPr="00790171">
              <w:rPr>
                <w:rFonts w:ascii="仿宋" w:eastAsia="仿宋" w:hAnsi="仿宋" w:cs="仿宋" w:hint="eastAsia"/>
                <w:kern w:val="0"/>
                <w:sz w:val="24"/>
                <w:szCs w:val="24"/>
              </w:rPr>
              <w:t>□行政服务</w:t>
            </w:r>
            <w:r w:rsidRPr="00790171">
              <w:rPr>
                <w:rFonts w:ascii="仿宋" w:eastAsia="仿宋" w:hAnsi="仿宋" w:cs="仿宋"/>
                <w:kern w:val="0"/>
                <w:sz w:val="24"/>
                <w:szCs w:val="24"/>
              </w:rPr>
              <w:t xml:space="preserve"> </w:t>
            </w:r>
            <w:r w:rsidRPr="00790171">
              <w:rPr>
                <w:rFonts w:ascii="仿宋" w:eastAsia="仿宋" w:hAnsi="仿宋" w:cs="仿宋" w:hint="eastAsia"/>
                <w:kern w:val="0"/>
                <w:sz w:val="24"/>
                <w:szCs w:val="24"/>
              </w:rPr>
              <w:t>□行政征用</w:t>
            </w:r>
            <w:r w:rsidRPr="00790171">
              <w:rPr>
                <w:rFonts w:ascii="仿宋" w:eastAsia="仿宋" w:hAnsi="仿宋" w:cs="仿宋"/>
                <w:kern w:val="0"/>
                <w:sz w:val="24"/>
                <w:szCs w:val="24"/>
              </w:rPr>
              <w:t xml:space="preserve"> </w:t>
            </w:r>
            <w:r w:rsidRPr="00790171">
              <w:rPr>
                <w:rFonts w:ascii="仿宋" w:eastAsia="仿宋" w:hAnsi="仿宋" w:cs="仿宋" w:hint="eastAsia"/>
                <w:kern w:val="0"/>
                <w:sz w:val="24"/>
                <w:szCs w:val="24"/>
              </w:rPr>
              <w:t>□审核转报</w:t>
            </w:r>
            <w:r w:rsidRPr="00790171">
              <w:rPr>
                <w:rFonts w:ascii="仿宋" w:eastAsia="仿宋" w:hAnsi="仿宋" w:cs="仿宋"/>
                <w:kern w:val="0"/>
                <w:sz w:val="24"/>
                <w:szCs w:val="24"/>
              </w:rPr>
              <w:t xml:space="preserve"> </w:t>
            </w:r>
            <w:r w:rsidRPr="00790171">
              <w:rPr>
                <w:rFonts w:ascii="仿宋" w:eastAsia="仿宋" w:hAnsi="仿宋" w:cs="仿宋" w:hint="eastAsia"/>
                <w:kern w:val="0"/>
                <w:sz w:val="24"/>
                <w:szCs w:val="24"/>
              </w:rPr>
              <w:t>□其他</w:t>
            </w:r>
            <w:r w:rsidRPr="00790171">
              <w:rPr>
                <w:rFonts w:ascii="仿宋" w:eastAsia="仿宋" w:hAnsi="仿宋" w:cs="仿宋"/>
                <w:kern w:val="0"/>
                <w:sz w:val="24"/>
                <w:szCs w:val="24"/>
              </w:rPr>
              <w:t xml:space="preserve"> </w:t>
            </w:r>
          </w:p>
        </w:tc>
      </w:tr>
      <w:tr w:rsidR="006A61DD" w:rsidRPr="00F93F63" w:rsidTr="00582ADA">
        <w:trPr>
          <w:trHeight w:val="285"/>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t>行使主体</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Times New Roman"/>
                <w:kern w:val="0"/>
                <w:sz w:val="24"/>
                <w:szCs w:val="24"/>
              </w:rPr>
            </w:pPr>
            <w:r>
              <w:rPr>
                <w:rFonts w:ascii="仿宋" w:eastAsia="仿宋" w:hAnsi="仿宋" w:cs="仿宋" w:hint="eastAsia"/>
                <w:kern w:val="0"/>
                <w:sz w:val="24"/>
                <w:szCs w:val="24"/>
              </w:rPr>
              <w:t>西塞山区农林水利局</w:t>
            </w:r>
          </w:p>
        </w:tc>
      </w:tr>
      <w:tr w:rsidR="006A61DD" w:rsidRPr="00F93F63" w:rsidTr="00582ADA">
        <w:trPr>
          <w:trHeight w:val="3135"/>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t>职权依据</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Times New Roman"/>
                <w:kern w:val="0"/>
                <w:sz w:val="24"/>
                <w:szCs w:val="24"/>
              </w:rPr>
            </w:pPr>
            <w:r w:rsidRPr="00790171">
              <w:rPr>
                <w:rFonts w:ascii="仿宋" w:eastAsia="仿宋" w:hAnsi="仿宋" w:cs="仿宋" w:hint="eastAsia"/>
                <w:kern w:val="0"/>
                <w:sz w:val="24"/>
                <w:szCs w:val="24"/>
              </w:rPr>
              <w:t>【法律】《中华人民共和国种子法》（</w:t>
            </w:r>
            <w:r w:rsidRPr="00790171">
              <w:rPr>
                <w:rFonts w:ascii="仿宋" w:eastAsia="仿宋" w:hAnsi="仿宋" w:cs="仿宋"/>
                <w:kern w:val="0"/>
                <w:sz w:val="24"/>
                <w:szCs w:val="24"/>
              </w:rPr>
              <w:t>2015</w:t>
            </w:r>
            <w:r w:rsidRPr="00790171">
              <w:rPr>
                <w:rFonts w:ascii="仿宋" w:eastAsia="仿宋" w:hAnsi="仿宋" w:cs="仿宋" w:hint="eastAsia"/>
                <w:kern w:val="0"/>
                <w:sz w:val="24"/>
                <w:szCs w:val="24"/>
              </w:rPr>
              <w:t>年</w:t>
            </w:r>
            <w:r w:rsidRPr="00790171">
              <w:rPr>
                <w:rFonts w:ascii="仿宋" w:eastAsia="仿宋" w:hAnsi="仿宋" w:cs="仿宋"/>
                <w:kern w:val="0"/>
                <w:sz w:val="24"/>
                <w:szCs w:val="24"/>
              </w:rPr>
              <w:t>11</w:t>
            </w:r>
            <w:r w:rsidRPr="00790171">
              <w:rPr>
                <w:rFonts w:ascii="仿宋" w:eastAsia="仿宋" w:hAnsi="仿宋" w:cs="仿宋" w:hint="eastAsia"/>
                <w:kern w:val="0"/>
                <w:sz w:val="24"/>
                <w:szCs w:val="24"/>
              </w:rPr>
              <w:t>月</w:t>
            </w:r>
            <w:r w:rsidRPr="00790171">
              <w:rPr>
                <w:rFonts w:ascii="仿宋" w:eastAsia="仿宋" w:hAnsi="仿宋" w:cs="仿宋"/>
                <w:kern w:val="0"/>
                <w:sz w:val="24"/>
                <w:szCs w:val="24"/>
              </w:rPr>
              <w:t>4</w:t>
            </w:r>
            <w:r w:rsidRPr="00790171">
              <w:rPr>
                <w:rFonts w:ascii="仿宋" w:eastAsia="仿宋" w:hAnsi="仿宋" w:cs="仿宋" w:hint="eastAsia"/>
                <w:kern w:val="0"/>
                <w:sz w:val="24"/>
                <w:szCs w:val="24"/>
              </w:rPr>
              <w:t>日中华人民共和国主席令第</w:t>
            </w:r>
            <w:r w:rsidRPr="00790171">
              <w:rPr>
                <w:rFonts w:ascii="仿宋" w:eastAsia="仿宋" w:hAnsi="仿宋" w:cs="仿宋"/>
                <w:kern w:val="0"/>
                <w:sz w:val="24"/>
                <w:szCs w:val="24"/>
              </w:rPr>
              <w:t>35</w:t>
            </w:r>
            <w:r w:rsidRPr="00790171">
              <w:rPr>
                <w:rFonts w:ascii="仿宋" w:eastAsia="仿宋" w:hAnsi="仿宋" w:cs="仿宋" w:hint="eastAsia"/>
                <w:kern w:val="0"/>
                <w:sz w:val="24"/>
                <w:szCs w:val="24"/>
              </w:rPr>
              <w:t>号修订）</w:t>
            </w:r>
            <w:r w:rsidRPr="00790171">
              <w:rPr>
                <w:rFonts w:ascii="仿宋" w:eastAsia="仿宋" w:hAnsi="仿宋" w:cs="Times New Roman"/>
                <w:kern w:val="0"/>
                <w:sz w:val="24"/>
                <w:szCs w:val="24"/>
              </w:rPr>
              <w:br/>
            </w:r>
            <w:r w:rsidRPr="00790171">
              <w:rPr>
                <w:rFonts w:ascii="仿宋" w:eastAsia="仿宋" w:hAnsi="仿宋" w:cs="仿宋" w:hint="eastAsia"/>
                <w:kern w:val="0"/>
                <w:sz w:val="24"/>
                <w:szCs w:val="24"/>
              </w:rPr>
              <w:t>第三十八条</w:t>
            </w:r>
            <w:r w:rsidRPr="00790171">
              <w:rPr>
                <w:rFonts w:ascii="仿宋" w:eastAsia="仿宋" w:hAnsi="仿宋" w:cs="仿宋"/>
                <w:kern w:val="0"/>
                <w:sz w:val="24"/>
                <w:szCs w:val="24"/>
              </w:rPr>
              <w:t xml:space="preserve"> </w:t>
            </w:r>
            <w:r w:rsidRPr="00790171">
              <w:rPr>
                <w:rFonts w:ascii="仿宋" w:eastAsia="仿宋" w:hAnsi="仿宋" w:cs="仿宋" w:hint="eastAsia"/>
                <w:kern w:val="0"/>
                <w:sz w:val="24"/>
                <w:szCs w:val="24"/>
              </w:rPr>
              <w:t>种子生产经营许可证的有效区域由发证机关在其管辖范围内确定。种子生产经营者在种子生产经营许可证载明的有效区域设立分支机构的，专门经营不再分装的包装种子的，或者</w:t>
            </w:r>
            <w:proofErr w:type="gramStart"/>
            <w:r w:rsidRPr="00790171">
              <w:rPr>
                <w:rFonts w:ascii="仿宋" w:eastAsia="仿宋" w:hAnsi="仿宋" w:cs="仿宋" w:hint="eastAsia"/>
                <w:kern w:val="0"/>
                <w:sz w:val="24"/>
                <w:szCs w:val="24"/>
              </w:rPr>
              <w:t>受具有</w:t>
            </w:r>
            <w:proofErr w:type="gramEnd"/>
            <w:r w:rsidRPr="00790171">
              <w:rPr>
                <w:rFonts w:ascii="仿宋" w:eastAsia="仿宋" w:hAnsi="仿宋" w:cs="仿宋" w:hint="eastAsia"/>
                <w:kern w:val="0"/>
                <w:sz w:val="24"/>
                <w:szCs w:val="24"/>
              </w:rPr>
              <w:t>种子生产经营许可证的种子生产经营者以书面委托生产、代销其种子的，不需要办理种子生产经营许可证，但应当向当地农业、林业主管部门备案。</w:t>
            </w:r>
            <w:r w:rsidRPr="00790171">
              <w:rPr>
                <w:rFonts w:ascii="仿宋" w:eastAsia="仿宋" w:hAnsi="仿宋" w:cs="Times New Roman"/>
                <w:kern w:val="0"/>
                <w:sz w:val="24"/>
                <w:szCs w:val="24"/>
              </w:rPr>
              <w:br/>
            </w:r>
            <w:r w:rsidRPr="00790171">
              <w:rPr>
                <w:rFonts w:ascii="仿宋" w:eastAsia="仿宋" w:hAnsi="仿宋" w:cs="仿宋" w:hint="eastAsia"/>
                <w:kern w:val="0"/>
                <w:sz w:val="24"/>
                <w:szCs w:val="24"/>
              </w:rPr>
              <w:t>实行选育生产经营相结合，符合国务院农业、林业主管部门规定条件的种子企业的生产经营许可证的有效区域为全国。</w:t>
            </w:r>
          </w:p>
        </w:tc>
      </w:tr>
      <w:tr w:rsidR="006A61DD" w:rsidRPr="00F93F63" w:rsidTr="00582ADA">
        <w:trPr>
          <w:trHeight w:val="570"/>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t>受理范围及条件</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Times New Roman"/>
                <w:kern w:val="0"/>
                <w:sz w:val="24"/>
                <w:szCs w:val="24"/>
              </w:rPr>
            </w:pPr>
            <w:r w:rsidRPr="00790171">
              <w:rPr>
                <w:rFonts w:ascii="仿宋" w:eastAsia="仿宋" w:hAnsi="仿宋" w:cs="仿宋" w:hint="eastAsia"/>
                <w:kern w:val="0"/>
                <w:sz w:val="24"/>
                <w:szCs w:val="24"/>
              </w:rPr>
              <w:t>按照经营许可证规定的有效区域设立分支机构备案的公</w:t>
            </w:r>
            <w:r w:rsidRPr="00790171">
              <w:rPr>
                <w:rFonts w:ascii="仿宋" w:eastAsia="仿宋" w:hAnsi="仿宋" w:cs="仿宋" w:hint="eastAsia"/>
                <w:kern w:val="0"/>
                <w:sz w:val="24"/>
                <w:szCs w:val="24"/>
              </w:rPr>
              <w:lastRenderedPageBreak/>
              <w:t>民、法人或者其他组织。</w:t>
            </w:r>
          </w:p>
        </w:tc>
      </w:tr>
      <w:tr w:rsidR="006A61DD" w:rsidRPr="00F93F63" w:rsidTr="00582ADA">
        <w:trPr>
          <w:trHeight w:val="1140"/>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lastRenderedPageBreak/>
              <w:t>需提交的材料</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Times New Roman"/>
                <w:kern w:val="0"/>
                <w:sz w:val="24"/>
                <w:szCs w:val="24"/>
              </w:rPr>
            </w:pPr>
            <w:r w:rsidRPr="00790171">
              <w:rPr>
                <w:rFonts w:ascii="仿宋" w:eastAsia="仿宋" w:hAnsi="仿宋" w:cs="仿宋"/>
                <w:kern w:val="0"/>
                <w:sz w:val="24"/>
                <w:szCs w:val="24"/>
              </w:rPr>
              <w:t>1.</w:t>
            </w:r>
            <w:r w:rsidRPr="00790171">
              <w:rPr>
                <w:rFonts w:ascii="仿宋" w:eastAsia="仿宋" w:hAnsi="仿宋" w:cs="仿宋" w:hint="eastAsia"/>
                <w:kern w:val="0"/>
                <w:sz w:val="24"/>
                <w:szCs w:val="24"/>
              </w:rPr>
              <w:t>提交设立分支机构申请材料；</w:t>
            </w:r>
            <w:r w:rsidRPr="00790171">
              <w:rPr>
                <w:rFonts w:ascii="仿宋" w:eastAsia="仿宋" w:hAnsi="仿宋" w:cs="Times New Roman"/>
                <w:kern w:val="0"/>
                <w:sz w:val="24"/>
                <w:szCs w:val="24"/>
              </w:rPr>
              <w:br/>
            </w:r>
            <w:r w:rsidRPr="00790171">
              <w:rPr>
                <w:rFonts w:ascii="仿宋" w:eastAsia="仿宋" w:hAnsi="仿宋" w:cs="仿宋"/>
                <w:kern w:val="0"/>
                <w:sz w:val="24"/>
                <w:szCs w:val="24"/>
              </w:rPr>
              <w:t>2.</w:t>
            </w:r>
            <w:r w:rsidRPr="00790171">
              <w:rPr>
                <w:rFonts w:ascii="仿宋" w:eastAsia="仿宋" w:hAnsi="仿宋" w:cs="仿宋" w:hint="eastAsia"/>
                <w:kern w:val="0"/>
                <w:sz w:val="24"/>
                <w:szCs w:val="24"/>
              </w:rPr>
              <w:t>法定种子经营许可证、营业执照的复印件以及申请人分支机构的住所、经营方式、负责人姓名、身份证复印件和联系电话等材料。</w:t>
            </w:r>
          </w:p>
        </w:tc>
      </w:tr>
      <w:tr w:rsidR="006A61DD" w:rsidRPr="00F93F63" w:rsidTr="00582ADA">
        <w:trPr>
          <w:trHeight w:val="285"/>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t>法定期限</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Times New Roman"/>
                <w:kern w:val="0"/>
                <w:sz w:val="24"/>
                <w:szCs w:val="24"/>
              </w:rPr>
            </w:pPr>
            <w:r w:rsidRPr="00790171">
              <w:rPr>
                <w:rFonts w:ascii="仿宋" w:eastAsia="仿宋" w:hAnsi="仿宋" w:cs="仿宋"/>
                <w:kern w:val="0"/>
                <w:sz w:val="24"/>
                <w:szCs w:val="24"/>
              </w:rPr>
              <w:t>20</w:t>
            </w:r>
            <w:r w:rsidRPr="00790171">
              <w:rPr>
                <w:rFonts w:ascii="仿宋" w:eastAsia="仿宋" w:hAnsi="仿宋" w:cs="仿宋" w:hint="eastAsia"/>
                <w:kern w:val="0"/>
                <w:sz w:val="24"/>
                <w:szCs w:val="24"/>
              </w:rPr>
              <w:t>个工作日</w:t>
            </w:r>
          </w:p>
        </w:tc>
      </w:tr>
      <w:tr w:rsidR="006A61DD" w:rsidRPr="00F93F63" w:rsidTr="00582ADA">
        <w:trPr>
          <w:trHeight w:val="285"/>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t>承诺期限</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Times New Roman"/>
                <w:kern w:val="0"/>
                <w:sz w:val="24"/>
                <w:szCs w:val="24"/>
              </w:rPr>
            </w:pPr>
            <w:r w:rsidRPr="00790171">
              <w:rPr>
                <w:rFonts w:ascii="仿宋" w:eastAsia="仿宋" w:hAnsi="仿宋" w:cs="仿宋"/>
                <w:kern w:val="0"/>
                <w:sz w:val="24"/>
                <w:szCs w:val="24"/>
              </w:rPr>
              <w:t>10</w:t>
            </w:r>
            <w:r w:rsidRPr="00790171">
              <w:rPr>
                <w:rFonts w:ascii="仿宋" w:eastAsia="仿宋" w:hAnsi="仿宋" w:cs="仿宋" w:hint="eastAsia"/>
                <w:kern w:val="0"/>
                <w:sz w:val="24"/>
                <w:szCs w:val="24"/>
              </w:rPr>
              <w:t>个工作日</w:t>
            </w:r>
          </w:p>
        </w:tc>
      </w:tr>
      <w:tr w:rsidR="006A61DD" w:rsidRPr="00F93F63" w:rsidTr="00582ADA">
        <w:trPr>
          <w:trHeight w:val="285"/>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t>特别程序及期限</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Times New Roman"/>
                <w:kern w:val="0"/>
                <w:sz w:val="24"/>
                <w:szCs w:val="24"/>
              </w:rPr>
            </w:pPr>
            <w:r w:rsidRPr="00790171">
              <w:rPr>
                <w:rFonts w:ascii="仿宋" w:eastAsia="仿宋" w:hAnsi="仿宋" w:cs="仿宋" w:hint="eastAsia"/>
                <w:kern w:val="0"/>
                <w:sz w:val="24"/>
                <w:szCs w:val="24"/>
              </w:rPr>
              <w:t>无</w:t>
            </w:r>
          </w:p>
        </w:tc>
      </w:tr>
      <w:tr w:rsidR="006A61DD" w:rsidRPr="00F93F63" w:rsidTr="00582ADA">
        <w:trPr>
          <w:trHeight w:val="285"/>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t>收费依据及标准</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Times New Roman"/>
                <w:kern w:val="0"/>
                <w:sz w:val="24"/>
                <w:szCs w:val="24"/>
              </w:rPr>
            </w:pPr>
            <w:r w:rsidRPr="00790171">
              <w:rPr>
                <w:rFonts w:ascii="仿宋" w:eastAsia="仿宋" w:hAnsi="仿宋" w:cs="仿宋" w:hint="eastAsia"/>
                <w:kern w:val="0"/>
                <w:sz w:val="24"/>
                <w:szCs w:val="24"/>
              </w:rPr>
              <w:t>不收费</w:t>
            </w:r>
          </w:p>
        </w:tc>
      </w:tr>
      <w:tr w:rsidR="006A61DD" w:rsidRPr="00F93F63" w:rsidTr="00582ADA">
        <w:trPr>
          <w:trHeight w:val="285"/>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t>职权运行流程</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Times New Roman"/>
                <w:kern w:val="0"/>
                <w:sz w:val="24"/>
                <w:szCs w:val="24"/>
              </w:rPr>
            </w:pPr>
            <w:r w:rsidRPr="00790171">
              <w:rPr>
                <w:rFonts w:ascii="仿宋" w:eastAsia="仿宋" w:hAnsi="仿宋" w:cs="仿宋" w:hint="eastAsia"/>
                <w:kern w:val="0"/>
                <w:sz w:val="24"/>
                <w:szCs w:val="24"/>
              </w:rPr>
              <w:t>申请→受理决→审查→决定</w:t>
            </w:r>
          </w:p>
        </w:tc>
      </w:tr>
      <w:tr w:rsidR="006A61DD" w:rsidRPr="00F93F63" w:rsidTr="00582ADA">
        <w:trPr>
          <w:trHeight w:val="2565"/>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t>责任事项</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仿宋"/>
                <w:kern w:val="0"/>
                <w:sz w:val="24"/>
                <w:szCs w:val="24"/>
              </w:rPr>
            </w:pPr>
            <w:r w:rsidRPr="00790171">
              <w:rPr>
                <w:rFonts w:ascii="仿宋" w:eastAsia="仿宋" w:hAnsi="仿宋" w:cs="仿宋"/>
                <w:kern w:val="0"/>
                <w:sz w:val="24"/>
                <w:szCs w:val="24"/>
              </w:rPr>
              <w:t xml:space="preserve"> 1.</w:t>
            </w:r>
            <w:r w:rsidRPr="00790171">
              <w:rPr>
                <w:rFonts w:ascii="仿宋" w:eastAsia="仿宋" w:hAnsi="仿宋" w:cs="仿宋" w:hint="eastAsia"/>
                <w:kern w:val="0"/>
                <w:sz w:val="24"/>
                <w:szCs w:val="24"/>
              </w:rPr>
              <w:t>告知责任：制定检查计划和实施方案，按照方案实施监督检查，并以通知的型式告知检查内容。</w:t>
            </w:r>
            <w:r w:rsidRPr="00790171">
              <w:rPr>
                <w:rFonts w:ascii="仿宋" w:eastAsia="仿宋" w:hAnsi="仿宋" w:cs="Times New Roman"/>
                <w:kern w:val="0"/>
                <w:sz w:val="24"/>
                <w:szCs w:val="24"/>
              </w:rPr>
              <w:br/>
            </w:r>
            <w:r w:rsidRPr="00790171">
              <w:rPr>
                <w:rFonts w:ascii="仿宋" w:eastAsia="仿宋" w:hAnsi="仿宋" w:cs="仿宋"/>
                <w:kern w:val="0"/>
                <w:sz w:val="24"/>
                <w:szCs w:val="24"/>
              </w:rPr>
              <w:t>2.</w:t>
            </w:r>
            <w:r w:rsidRPr="00790171">
              <w:rPr>
                <w:rFonts w:ascii="仿宋" w:eastAsia="仿宋" w:hAnsi="仿宋" w:cs="仿宋" w:hint="eastAsia"/>
                <w:kern w:val="0"/>
                <w:sz w:val="24"/>
                <w:szCs w:val="24"/>
              </w:rPr>
              <w:t>检查责任：严格执行现有规范规章制度。</w:t>
            </w:r>
            <w:r w:rsidRPr="00790171">
              <w:rPr>
                <w:rFonts w:ascii="仿宋" w:eastAsia="仿宋" w:hAnsi="仿宋" w:cs="Times New Roman"/>
                <w:kern w:val="0"/>
                <w:sz w:val="24"/>
                <w:szCs w:val="24"/>
              </w:rPr>
              <w:br/>
            </w:r>
            <w:r w:rsidRPr="00790171">
              <w:rPr>
                <w:rFonts w:ascii="仿宋" w:eastAsia="仿宋" w:hAnsi="仿宋" w:cs="仿宋"/>
                <w:kern w:val="0"/>
                <w:sz w:val="24"/>
                <w:szCs w:val="24"/>
              </w:rPr>
              <w:t>3.</w:t>
            </w:r>
            <w:r w:rsidRPr="00790171">
              <w:rPr>
                <w:rFonts w:ascii="仿宋" w:eastAsia="仿宋" w:hAnsi="仿宋" w:cs="仿宋" w:hint="eastAsia"/>
                <w:kern w:val="0"/>
                <w:sz w:val="24"/>
                <w:szCs w:val="24"/>
              </w:rPr>
              <w:t>处理责任：检查完毕后，依法下发整改通知书或对违法行为实施立案查处，并制作监管档案。</w:t>
            </w:r>
            <w:r w:rsidRPr="00790171">
              <w:rPr>
                <w:rFonts w:ascii="仿宋" w:eastAsia="仿宋" w:hAnsi="仿宋" w:cs="Times New Roman"/>
                <w:kern w:val="0"/>
                <w:sz w:val="24"/>
                <w:szCs w:val="24"/>
              </w:rPr>
              <w:br/>
            </w:r>
            <w:r w:rsidRPr="00790171">
              <w:rPr>
                <w:rFonts w:ascii="仿宋" w:eastAsia="仿宋" w:hAnsi="仿宋" w:cs="仿宋"/>
                <w:kern w:val="0"/>
                <w:sz w:val="24"/>
                <w:szCs w:val="24"/>
              </w:rPr>
              <w:t>4.</w:t>
            </w:r>
            <w:r w:rsidRPr="00790171">
              <w:rPr>
                <w:rFonts w:ascii="仿宋" w:eastAsia="仿宋" w:hAnsi="仿宋" w:cs="仿宋" w:hint="eastAsia"/>
                <w:kern w:val="0"/>
                <w:sz w:val="24"/>
                <w:szCs w:val="24"/>
              </w:rPr>
              <w:t>监管责任：监管人员要依法履行监管责任，不严格履职的依法追究相关责任。</w:t>
            </w:r>
            <w:r w:rsidRPr="00790171">
              <w:rPr>
                <w:rFonts w:ascii="仿宋" w:eastAsia="仿宋" w:hAnsi="仿宋" w:cs="Times New Roman"/>
                <w:kern w:val="0"/>
                <w:sz w:val="24"/>
                <w:szCs w:val="24"/>
              </w:rPr>
              <w:br/>
            </w:r>
            <w:r w:rsidRPr="00790171">
              <w:rPr>
                <w:rFonts w:ascii="仿宋" w:eastAsia="仿宋" w:hAnsi="仿宋" w:cs="仿宋"/>
                <w:kern w:val="0"/>
                <w:sz w:val="24"/>
                <w:szCs w:val="24"/>
              </w:rPr>
              <w:t>5.</w:t>
            </w:r>
            <w:r w:rsidRPr="00790171">
              <w:rPr>
                <w:rFonts w:ascii="仿宋" w:eastAsia="仿宋" w:hAnsi="仿宋" w:cs="仿宋" w:hint="eastAsia"/>
                <w:kern w:val="0"/>
                <w:sz w:val="24"/>
                <w:szCs w:val="24"/>
              </w:rPr>
              <w:t>其他法律法规规章文件规定应履行的责任。</w:t>
            </w:r>
            <w:r w:rsidRPr="00790171">
              <w:rPr>
                <w:rFonts w:ascii="仿宋" w:eastAsia="仿宋" w:hAnsi="仿宋" w:cs="仿宋"/>
                <w:kern w:val="0"/>
                <w:sz w:val="24"/>
                <w:szCs w:val="24"/>
              </w:rPr>
              <w:t xml:space="preserve">                                         </w:t>
            </w:r>
          </w:p>
        </w:tc>
      </w:tr>
      <w:tr w:rsidR="006A61DD" w:rsidRPr="00F93F63" w:rsidTr="00582ADA">
        <w:trPr>
          <w:trHeight w:val="4699"/>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lastRenderedPageBreak/>
              <w:t>责任事项依据</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Times New Roman"/>
                <w:kern w:val="0"/>
                <w:sz w:val="24"/>
                <w:szCs w:val="24"/>
              </w:rPr>
            </w:pPr>
            <w:r w:rsidRPr="00790171">
              <w:rPr>
                <w:rFonts w:ascii="仿宋" w:eastAsia="仿宋" w:hAnsi="仿宋" w:cs="仿宋" w:hint="eastAsia"/>
                <w:kern w:val="0"/>
                <w:sz w:val="24"/>
                <w:szCs w:val="24"/>
              </w:rPr>
              <w:t>【法律】</w:t>
            </w:r>
            <w:r w:rsidRPr="00790171">
              <w:rPr>
                <w:rFonts w:ascii="仿宋" w:eastAsia="仿宋" w:hAnsi="仿宋" w:cs="仿宋"/>
                <w:kern w:val="0"/>
                <w:sz w:val="24"/>
                <w:szCs w:val="24"/>
              </w:rPr>
              <w:t>1.</w:t>
            </w:r>
            <w:r w:rsidRPr="00790171">
              <w:rPr>
                <w:rFonts w:ascii="仿宋" w:eastAsia="仿宋" w:hAnsi="仿宋" w:cs="仿宋" w:hint="eastAsia"/>
                <w:kern w:val="0"/>
                <w:sz w:val="24"/>
                <w:szCs w:val="24"/>
              </w:rPr>
              <w:t>《行政许可法》第三十条</w:t>
            </w:r>
            <w:r w:rsidRPr="00790171">
              <w:rPr>
                <w:rFonts w:ascii="仿宋" w:eastAsia="仿宋" w:hAnsi="仿宋" w:cs="仿宋"/>
                <w:kern w:val="0"/>
                <w:sz w:val="24"/>
                <w:szCs w:val="24"/>
              </w:rPr>
              <w:t xml:space="preserve">  </w:t>
            </w:r>
            <w:r w:rsidRPr="00790171">
              <w:rPr>
                <w:rFonts w:ascii="仿宋" w:eastAsia="仿宋" w:hAnsi="仿宋" w:cs="仿宋" w:hint="eastAsia"/>
                <w:kern w:val="0"/>
                <w:sz w:val="24"/>
                <w:szCs w:val="24"/>
              </w:rPr>
              <w:t>行政机关应当将法律、法规、规章规定的有关行政许可的事项、依据、条件、数量、程序、期限以及需要提交的全部材料的目录和申请书示范文本等在办公场所公示。申请人要求行政机关对公示内容予以说明、解释的，行政机关应当说明、解释，提供准确、可靠的信息。</w:t>
            </w:r>
            <w:r w:rsidRPr="00790171">
              <w:rPr>
                <w:rFonts w:ascii="仿宋" w:eastAsia="仿宋" w:hAnsi="仿宋" w:cs="仿宋"/>
                <w:kern w:val="0"/>
                <w:sz w:val="24"/>
                <w:szCs w:val="24"/>
              </w:rPr>
              <w:t>2</w:t>
            </w:r>
            <w:r w:rsidRPr="00790171">
              <w:rPr>
                <w:rFonts w:ascii="仿宋" w:eastAsia="仿宋" w:hAnsi="仿宋" w:cs="仿宋" w:hint="eastAsia"/>
                <w:kern w:val="0"/>
                <w:sz w:val="24"/>
                <w:szCs w:val="24"/>
              </w:rPr>
              <w:t>、《种子法》第七十条农业、林业主管部门不依法</w:t>
            </w:r>
            <w:proofErr w:type="gramStart"/>
            <w:r w:rsidRPr="00790171">
              <w:rPr>
                <w:rFonts w:ascii="仿宋" w:eastAsia="仿宋" w:hAnsi="仿宋" w:cs="仿宋" w:hint="eastAsia"/>
                <w:kern w:val="0"/>
                <w:sz w:val="24"/>
                <w:szCs w:val="24"/>
              </w:rPr>
              <w:t>作出</w:t>
            </w:r>
            <w:proofErr w:type="gramEnd"/>
            <w:r w:rsidRPr="00790171">
              <w:rPr>
                <w:rFonts w:ascii="仿宋" w:eastAsia="仿宋" w:hAnsi="仿宋" w:cs="仿宋" w:hint="eastAsia"/>
                <w:kern w:val="0"/>
                <w:sz w:val="24"/>
                <w:szCs w:val="24"/>
              </w:rPr>
              <w:t>行政许可决定，发现违法行为或者接到对违法行为的举报不予查处，或者有其他未依照本法规定履行职责的行为的，由本级人民政府或者上级人民政府有关部门责令改正，对负有责任的主管人员和其他直接责任人员依法给予处分。违反本法第五十六条规定，农业、林业主管部门工作人员从事种子生产经营活动的，依法给予处分。</w:t>
            </w:r>
            <w:r w:rsidRPr="00790171">
              <w:rPr>
                <w:rFonts w:ascii="仿宋" w:eastAsia="仿宋" w:hAnsi="仿宋" w:cs="Times New Roman"/>
                <w:kern w:val="0"/>
                <w:sz w:val="24"/>
                <w:szCs w:val="24"/>
              </w:rPr>
              <w:br/>
            </w:r>
            <w:r w:rsidRPr="00790171">
              <w:rPr>
                <w:rFonts w:ascii="仿宋" w:eastAsia="仿宋" w:hAnsi="仿宋" w:cs="仿宋" w:hint="eastAsia"/>
                <w:kern w:val="0"/>
                <w:sz w:val="24"/>
                <w:szCs w:val="24"/>
              </w:rPr>
              <w:t>【行政法规】《行政机关公务员处分条例》第六条、第七条</w:t>
            </w:r>
            <w:r w:rsidRPr="00790171">
              <w:rPr>
                <w:rFonts w:ascii="仿宋" w:eastAsia="仿宋" w:hAnsi="仿宋" w:cs="Times New Roman"/>
                <w:kern w:val="0"/>
                <w:sz w:val="24"/>
                <w:szCs w:val="24"/>
              </w:rPr>
              <w:br/>
            </w:r>
            <w:r w:rsidRPr="00790171">
              <w:rPr>
                <w:rFonts w:ascii="仿宋" w:eastAsia="仿宋" w:hAnsi="仿宋" w:cs="仿宋" w:hint="eastAsia"/>
                <w:kern w:val="0"/>
                <w:sz w:val="24"/>
                <w:szCs w:val="24"/>
              </w:rPr>
              <w:t>【行政法规】《事业单位人事管理条例》第二十八条、第二十九条【党内法规】《中国共产党纪律处分条例》第九条、第十条</w:t>
            </w:r>
          </w:p>
        </w:tc>
      </w:tr>
      <w:tr w:rsidR="006A61DD" w:rsidRPr="00F93F63" w:rsidTr="00582ADA">
        <w:trPr>
          <w:trHeight w:val="855"/>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t>职责边界</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仿宋"/>
                <w:kern w:val="0"/>
                <w:sz w:val="24"/>
                <w:szCs w:val="24"/>
              </w:rPr>
            </w:pPr>
            <w:r w:rsidRPr="00790171">
              <w:rPr>
                <w:rFonts w:ascii="仿宋" w:eastAsia="仿宋" w:hAnsi="仿宋" w:cs="仿宋" w:hint="eastAsia"/>
                <w:kern w:val="0"/>
                <w:sz w:val="24"/>
                <w:szCs w:val="24"/>
              </w:rPr>
              <w:t>一、责任分工</w:t>
            </w:r>
            <w:r w:rsidRPr="00790171">
              <w:rPr>
                <w:rFonts w:ascii="仿宋" w:eastAsia="仿宋" w:hAnsi="仿宋" w:cs="Times New Roman"/>
                <w:kern w:val="0"/>
                <w:sz w:val="24"/>
                <w:szCs w:val="24"/>
              </w:rPr>
              <w:br/>
            </w:r>
            <w:r w:rsidRPr="00790171">
              <w:rPr>
                <w:rFonts w:ascii="仿宋" w:eastAsia="仿宋" w:hAnsi="仿宋" w:cs="仿宋"/>
                <w:kern w:val="0"/>
                <w:sz w:val="24"/>
                <w:szCs w:val="24"/>
              </w:rPr>
              <w:t xml:space="preserve">   1. </w:t>
            </w:r>
            <w:r w:rsidRPr="00790171">
              <w:rPr>
                <w:rFonts w:ascii="仿宋" w:eastAsia="仿宋" w:hAnsi="仿宋" w:cs="仿宋" w:hint="eastAsia"/>
                <w:kern w:val="0"/>
                <w:sz w:val="24"/>
                <w:szCs w:val="24"/>
              </w:rPr>
              <w:t>县级：负责本辖区工作</w:t>
            </w:r>
            <w:r w:rsidRPr="00790171">
              <w:rPr>
                <w:rFonts w:ascii="仿宋" w:eastAsia="仿宋" w:hAnsi="仿宋" w:cs="Times New Roman"/>
                <w:kern w:val="0"/>
                <w:sz w:val="24"/>
                <w:szCs w:val="24"/>
              </w:rPr>
              <w:br/>
            </w:r>
            <w:r w:rsidRPr="00790171">
              <w:rPr>
                <w:rFonts w:ascii="仿宋" w:eastAsia="仿宋" w:hAnsi="仿宋" w:cs="仿宋"/>
                <w:kern w:val="0"/>
                <w:sz w:val="24"/>
                <w:szCs w:val="24"/>
              </w:rPr>
              <w:t xml:space="preserve">   2. </w:t>
            </w:r>
            <w:r w:rsidRPr="00790171">
              <w:rPr>
                <w:rFonts w:ascii="仿宋" w:eastAsia="仿宋" w:hAnsi="仿宋" w:cs="仿宋" w:hint="eastAsia"/>
                <w:kern w:val="0"/>
                <w:sz w:val="24"/>
                <w:szCs w:val="24"/>
              </w:rPr>
              <w:t>镇（乡）：无。</w:t>
            </w:r>
            <w:r w:rsidRPr="00790171">
              <w:rPr>
                <w:rFonts w:ascii="仿宋" w:eastAsia="仿宋" w:hAnsi="仿宋" w:cs="仿宋"/>
                <w:kern w:val="0"/>
                <w:sz w:val="24"/>
                <w:szCs w:val="24"/>
              </w:rPr>
              <w:t xml:space="preserve">      </w:t>
            </w:r>
          </w:p>
        </w:tc>
      </w:tr>
      <w:tr w:rsidR="006A61DD" w:rsidRPr="00F93F63" w:rsidTr="00582ADA">
        <w:trPr>
          <w:trHeight w:val="285"/>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t>承办机构</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Times New Roman"/>
                <w:kern w:val="0"/>
                <w:sz w:val="24"/>
                <w:szCs w:val="24"/>
              </w:rPr>
            </w:pPr>
            <w:r>
              <w:rPr>
                <w:rFonts w:ascii="仿宋" w:eastAsia="仿宋" w:hAnsi="仿宋" w:cs="仿宋" w:hint="eastAsia"/>
                <w:kern w:val="0"/>
                <w:sz w:val="24"/>
                <w:szCs w:val="24"/>
              </w:rPr>
              <w:t>西塞山区农林水利局</w:t>
            </w:r>
          </w:p>
        </w:tc>
      </w:tr>
      <w:tr w:rsidR="006A61DD" w:rsidRPr="00F93F63" w:rsidTr="00582ADA">
        <w:trPr>
          <w:trHeight w:val="570"/>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lastRenderedPageBreak/>
              <w:t>咨询方式</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Times New Roman"/>
                <w:kern w:val="0"/>
                <w:sz w:val="24"/>
                <w:szCs w:val="24"/>
              </w:rPr>
            </w:pPr>
            <w:r w:rsidRPr="00790171">
              <w:rPr>
                <w:rFonts w:ascii="仿宋" w:eastAsia="仿宋" w:hAnsi="仿宋" w:cs="仿宋" w:hint="eastAsia"/>
                <w:kern w:val="0"/>
                <w:sz w:val="24"/>
                <w:szCs w:val="24"/>
              </w:rPr>
              <w:t>电话：</w:t>
            </w:r>
            <w:r w:rsidRPr="00790171">
              <w:rPr>
                <w:rFonts w:ascii="仿宋" w:eastAsia="仿宋" w:hAnsi="仿宋" w:cs="仿宋"/>
                <w:kern w:val="0"/>
                <w:sz w:val="24"/>
                <w:szCs w:val="24"/>
              </w:rPr>
              <w:t>0714</w:t>
            </w:r>
            <w:r>
              <w:rPr>
                <w:rFonts w:ascii="仿宋" w:eastAsia="仿宋" w:hAnsi="仿宋" w:cs="仿宋"/>
                <w:kern w:val="0"/>
                <w:sz w:val="24"/>
                <w:szCs w:val="24"/>
              </w:rPr>
              <w:t>-6482289</w:t>
            </w:r>
          </w:p>
        </w:tc>
      </w:tr>
      <w:tr w:rsidR="006A61DD" w:rsidRPr="00F93F63" w:rsidTr="00582ADA">
        <w:trPr>
          <w:trHeight w:val="285"/>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t>监督投诉方式</w:t>
            </w:r>
          </w:p>
        </w:tc>
        <w:tc>
          <w:tcPr>
            <w:tcW w:w="5977" w:type="dxa"/>
            <w:tcBorders>
              <w:top w:val="single" w:sz="4" w:space="0" w:color="auto"/>
              <w:left w:val="single" w:sz="4" w:space="0" w:color="auto"/>
              <w:bottom w:val="single" w:sz="4" w:space="0" w:color="auto"/>
              <w:right w:val="single" w:sz="4" w:space="0" w:color="auto"/>
            </w:tcBorders>
          </w:tcPr>
          <w:p w:rsidR="006A61DD" w:rsidRDefault="006A61DD" w:rsidP="008F6CFB">
            <w:pPr>
              <w:widowControl/>
              <w:spacing w:line="360" w:lineRule="exact"/>
              <w:rPr>
                <w:rFonts w:ascii="仿宋_GB2312" w:eastAsia="仿宋_GB2312" w:hAnsi="仿宋"/>
                <w:color w:val="333333"/>
                <w:sz w:val="24"/>
              </w:rPr>
            </w:pPr>
            <w:r>
              <w:rPr>
                <w:rFonts w:ascii="仿宋_GB2312" w:eastAsia="仿宋_GB2312" w:hAnsi="仿宋" w:hint="eastAsia"/>
                <w:color w:val="333333"/>
                <w:sz w:val="24"/>
              </w:rPr>
              <w:t>地址：西塞山区农林水利局</w:t>
            </w:r>
            <w:r>
              <w:rPr>
                <w:rFonts w:ascii="仿宋_GB2312" w:eastAsia="仿宋_GB2312" w:hAnsi="仿宋"/>
                <w:color w:val="333333"/>
                <w:sz w:val="24"/>
              </w:rPr>
              <w:t xml:space="preserve"> </w:t>
            </w:r>
            <w:r>
              <w:rPr>
                <w:rFonts w:ascii="仿宋_GB2312" w:eastAsia="仿宋_GB2312" w:hAnsi="仿宋" w:hint="eastAsia"/>
                <w:color w:val="333333"/>
                <w:sz w:val="24"/>
              </w:rPr>
              <w:t>电话：</w:t>
            </w:r>
            <w:r>
              <w:rPr>
                <w:rFonts w:ascii="仿宋_GB2312" w:eastAsia="仿宋_GB2312" w:hAnsi="仿宋"/>
                <w:color w:val="333333"/>
                <w:sz w:val="24"/>
              </w:rPr>
              <w:t>0714-6482862</w:t>
            </w:r>
          </w:p>
          <w:p w:rsidR="006A61DD" w:rsidRDefault="006A61DD" w:rsidP="008F6CFB">
            <w:pPr>
              <w:autoSpaceDE w:val="0"/>
              <w:autoSpaceDN w:val="0"/>
              <w:adjustRightInd w:val="0"/>
              <w:jc w:val="left"/>
              <w:rPr>
                <w:rFonts w:ascii="仿宋" w:eastAsia="仿宋" w:cs="仿宋"/>
                <w:color w:val="000000"/>
                <w:kern w:val="0"/>
                <w:sz w:val="24"/>
                <w:szCs w:val="24"/>
              </w:rPr>
            </w:pPr>
            <w:r>
              <w:rPr>
                <w:rFonts w:ascii="仿宋_GB2312" w:eastAsia="仿宋_GB2312" w:hAnsi="仿宋" w:hint="eastAsia"/>
                <w:color w:val="333333"/>
                <w:sz w:val="24"/>
              </w:rPr>
              <w:t>邮编：</w:t>
            </w:r>
            <w:r>
              <w:rPr>
                <w:rFonts w:ascii="仿宋_GB2312" w:eastAsia="仿宋_GB2312" w:hAnsi="仿宋"/>
                <w:color w:val="333333"/>
                <w:sz w:val="24"/>
              </w:rPr>
              <w:t xml:space="preserve">435000      </w:t>
            </w:r>
            <w:r>
              <w:rPr>
                <w:rFonts w:ascii="仿宋_GB2312" w:eastAsia="仿宋_GB2312" w:hAnsi="仿宋" w:hint="eastAsia"/>
                <w:color w:val="333333"/>
                <w:sz w:val="24"/>
              </w:rPr>
              <w:t>邮箱：</w:t>
            </w:r>
            <w:r>
              <w:rPr>
                <w:rFonts w:ascii="仿宋_GB2312" w:eastAsia="仿宋_GB2312" w:hAnsi="仿宋"/>
                <w:color w:val="333333"/>
                <w:sz w:val="24"/>
              </w:rPr>
              <w:t>xssnlj@163.com</w:t>
            </w:r>
          </w:p>
        </w:tc>
      </w:tr>
      <w:tr w:rsidR="006A61DD" w:rsidRPr="00F93F63" w:rsidTr="00582ADA">
        <w:trPr>
          <w:trHeight w:val="285"/>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t>审核意见</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Times New Roman"/>
                <w:kern w:val="0"/>
                <w:sz w:val="24"/>
                <w:szCs w:val="24"/>
              </w:rPr>
            </w:pPr>
            <w:r w:rsidRPr="00790171">
              <w:rPr>
                <w:rFonts w:ascii="仿宋" w:eastAsia="仿宋" w:hAnsi="仿宋" w:cs="仿宋" w:hint="eastAsia"/>
                <w:kern w:val="0"/>
                <w:sz w:val="24"/>
                <w:szCs w:val="24"/>
              </w:rPr>
              <w:t>（由</w:t>
            </w:r>
            <w:proofErr w:type="gramStart"/>
            <w:r w:rsidRPr="00790171">
              <w:rPr>
                <w:rFonts w:ascii="仿宋" w:eastAsia="仿宋" w:hAnsi="仿宋" w:cs="仿宋" w:hint="eastAsia"/>
                <w:kern w:val="0"/>
                <w:sz w:val="24"/>
                <w:szCs w:val="24"/>
              </w:rPr>
              <w:t>审改办</w:t>
            </w:r>
            <w:proofErr w:type="gramEnd"/>
            <w:r w:rsidRPr="00790171">
              <w:rPr>
                <w:rFonts w:ascii="仿宋" w:eastAsia="仿宋" w:hAnsi="仿宋" w:cs="仿宋" w:hint="eastAsia"/>
                <w:kern w:val="0"/>
                <w:sz w:val="24"/>
                <w:szCs w:val="24"/>
              </w:rPr>
              <w:t>统一填写）</w:t>
            </w:r>
          </w:p>
        </w:tc>
      </w:tr>
      <w:tr w:rsidR="006A61DD" w:rsidRPr="00F93F63" w:rsidTr="00582ADA">
        <w:trPr>
          <w:trHeight w:val="600"/>
        </w:trPr>
        <w:tc>
          <w:tcPr>
            <w:tcW w:w="2253" w:type="dxa"/>
            <w:tcBorders>
              <w:top w:val="single" w:sz="4" w:space="0" w:color="auto"/>
              <w:left w:val="single" w:sz="4" w:space="0" w:color="auto"/>
              <w:bottom w:val="single" w:sz="4" w:space="0" w:color="auto"/>
              <w:right w:val="single" w:sz="4" w:space="0" w:color="auto"/>
            </w:tcBorders>
            <w:noWrap/>
            <w:vAlign w:val="center"/>
          </w:tcPr>
          <w:p w:rsidR="006A61DD" w:rsidRPr="00DF00AE" w:rsidRDefault="006A61DD" w:rsidP="00790171">
            <w:pPr>
              <w:widowControl/>
              <w:jc w:val="center"/>
              <w:rPr>
                <w:rFonts w:ascii="仿宋" w:eastAsia="仿宋" w:hAnsi="仿宋" w:cs="Times New Roman"/>
                <w:b/>
                <w:bCs/>
                <w:kern w:val="0"/>
                <w:sz w:val="24"/>
                <w:szCs w:val="24"/>
              </w:rPr>
            </w:pPr>
            <w:r w:rsidRPr="00DF00AE">
              <w:rPr>
                <w:rFonts w:ascii="仿宋" w:eastAsia="仿宋" w:hAnsi="仿宋" w:cs="仿宋" w:hint="eastAsia"/>
                <w:b/>
                <w:bCs/>
                <w:kern w:val="0"/>
                <w:sz w:val="24"/>
                <w:szCs w:val="24"/>
              </w:rPr>
              <w:t>备注</w:t>
            </w:r>
          </w:p>
        </w:tc>
        <w:tc>
          <w:tcPr>
            <w:tcW w:w="5977" w:type="dxa"/>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 w:eastAsia="仿宋" w:hAnsi="仿宋" w:cs="Times New Roman"/>
                <w:kern w:val="0"/>
                <w:sz w:val="24"/>
                <w:szCs w:val="24"/>
              </w:rPr>
            </w:pPr>
            <w:r w:rsidRPr="00790171">
              <w:rPr>
                <w:rFonts w:ascii="仿宋" w:eastAsia="仿宋" w:hAnsi="仿宋" w:cs="仿宋" w:hint="eastAsia"/>
                <w:kern w:val="0"/>
                <w:sz w:val="24"/>
                <w:szCs w:val="24"/>
              </w:rPr>
              <w:t xml:space="preserve">　</w:t>
            </w:r>
          </w:p>
        </w:tc>
      </w:tr>
      <w:tr w:rsidR="006A61DD" w:rsidRPr="00F93F63" w:rsidTr="00582ADA">
        <w:trPr>
          <w:trHeight w:val="1422"/>
        </w:trPr>
        <w:tc>
          <w:tcPr>
            <w:tcW w:w="8230" w:type="dxa"/>
            <w:gridSpan w:val="2"/>
            <w:tcBorders>
              <w:top w:val="single" w:sz="4" w:space="0" w:color="auto"/>
              <w:left w:val="single" w:sz="4" w:space="0" w:color="auto"/>
              <w:bottom w:val="single" w:sz="4" w:space="0" w:color="auto"/>
              <w:right w:val="single" w:sz="4" w:space="0" w:color="auto"/>
            </w:tcBorders>
            <w:vAlign w:val="center"/>
          </w:tcPr>
          <w:p w:rsidR="006A61DD" w:rsidRPr="00790171" w:rsidRDefault="006A61DD" w:rsidP="00790171">
            <w:pPr>
              <w:widowControl/>
              <w:jc w:val="left"/>
              <w:rPr>
                <w:rFonts w:ascii="仿宋_GB2312" w:eastAsia="仿宋_GB2312" w:hAnsi="宋体" w:cs="Times New Roman"/>
                <w:kern w:val="0"/>
                <w:sz w:val="24"/>
                <w:szCs w:val="24"/>
              </w:rPr>
            </w:pPr>
            <w:r w:rsidRPr="00790171">
              <w:rPr>
                <w:rFonts w:ascii="仿宋_GB2312" w:eastAsia="仿宋_GB2312" w:hAnsi="宋体" w:cs="仿宋_GB2312" w:hint="eastAsia"/>
                <w:kern w:val="0"/>
                <w:sz w:val="24"/>
                <w:szCs w:val="24"/>
              </w:rPr>
              <w:t>注：</w:t>
            </w:r>
            <w:r w:rsidRPr="00790171">
              <w:rPr>
                <w:rFonts w:ascii="仿宋_GB2312" w:eastAsia="仿宋_GB2312" w:hAnsi="宋体" w:cs="仿宋_GB2312"/>
                <w:kern w:val="0"/>
                <w:sz w:val="24"/>
                <w:szCs w:val="24"/>
              </w:rPr>
              <w:t>1.</w:t>
            </w:r>
            <w:r w:rsidRPr="00790171">
              <w:rPr>
                <w:rFonts w:ascii="仿宋_GB2312" w:eastAsia="仿宋_GB2312" w:hAnsi="宋体" w:cs="仿宋_GB2312" w:hint="eastAsia"/>
                <w:kern w:val="0"/>
                <w:sz w:val="24"/>
                <w:szCs w:val="24"/>
              </w:rPr>
              <w:t>其他类为确有法律法规规章依据又不隶属于本次清理确定的另九类职权的具体行政行为</w:t>
            </w:r>
            <w:r w:rsidRPr="00790171">
              <w:rPr>
                <w:rFonts w:ascii="仿宋_GB2312" w:eastAsia="仿宋_GB2312" w:hAnsi="宋体" w:cs="仿宋_GB2312"/>
                <w:kern w:val="0"/>
                <w:sz w:val="24"/>
                <w:szCs w:val="24"/>
              </w:rPr>
              <w:t>;2.</w:t>
            </w:r>
            <w:r w:rsidRPr="00790171">
              <w:rPr>
                <w:rFonts w:ascii="仿宋_GB2312" w:eastAsia="仿宋_GB2312" w:hAnsi="宋体" w:cs="仿宋_GB2312" w:hint="eastAsia"/>
                <w:kern w:val="0"/>
                <w:sz w:val="24"/>
                <w:szCs w:val="24"/>
              </w:rPr>
              <w:t>表格要素原则上为必填项，确无对应内容则填报“无”；</w:t>
            </w:r>
            <w:r w:rsidRPr="00790171">
              <w:rPr>
                <w:rFonts w:ascii="仿宋_GB2312" w:eastAsia="仿宋_GB2312" w:hAnsi="宋体" w:cs="仿宋_GB2312"/>
                <w:kern w:val="0"/>
                <w:sz w:val="24"/>
                <w:szCs w:val="24"/>
              </w:rPr>
              <w:t>3.</w:t>
            </w:r>
            <w:r w:rsidRPr="00790171">
              <w:rPr>
                <w:rFonts w:ascii="仿宋_GB2312" w:eastAsia="仿宋_GB2312" w:hAnsi="宋体" w:cs="仿宋_GB2312" w:hint="eastAsia"/>
                <w:kern w:val="0"/>
                <w:sz w:val="24"/>
                <w:szCs w:val="24"/>
              </w:rPr>
              <w:t>填报内容使用</w:t>
            </w:r>
            <w:r w:rsidRPr="00790171">
              <w:rPr>
                <w:rFonts w:ascii="仿宋_GB2312" w:eastAsia="仿宋_GB2312" w:hAnsi="宋体" w:cs="仿宋_GB2312"/>
                <w:kern w:val="0"/>
                <w:sz w:val="24"/>
                <w:szCs w:val="24"/>
              </w:rPr>
              <w:t>12</w:t>
            </w:r>
            <w:r w:rsidRPr="00790171">
              <w:rPr>
                <w:rFonts w:ascii="仿宋_GB2312" w:eastAsia="仿宋_GB2312" w:hAnsi="宋体" w:cs="仿宋_GB2312" w:hint="eastAsia"/>
                <w:kern w:val="0"/>
                <w:sz w:val="24"/>
                <w:szCs w:val="24"/>
              </w:rPr>
              <w:t>号仿宋字体</w:t>
            </w:r>
            <w:r w:rsidRPr="00790171">
              <w:rPr>
                <w:rFonts w:ascii="仿宋_GB2312" w:eastAsia="仿宋_GB2312" w:hAnsi="宋体" w:cs="仿宋_GB2312"/>
                <w:kern w:val="0"/>
                <w:sz w:val="24"/>
                <w:szCs w:val="24"/>
              </w:rPr>
              <w:t>;4.</w:t>
            </w:r>
            <w:r w:rsidRPr="00790171">
              <w:rPr>
                <w:rFonts w:ascii="仿宋_GB2312" w:eastAsia="仿宋_GB2312" w:hAnsi="宋体" w:cs="仿宋_GB2312" w:hint="eastAsia"/>
                <w:kern w:val="0"/>
                <w:sz w:val="24"/>
                <w:szCs w:val="24"/>
              </w:rPr>
              <w:t>其他填报要求详见附件</w:t>
            </w:r>
            <w:r w:rsidRPr="00790171">
              <w:rPr>
                <w:rFonts w:ascii="仿宋_GB2312" w:eastAsia="仿宋_GB2312" w:hAnsi="宋体" w:cs="仿宋_GB2312"/>
                <w:kern w:val="0"/>
                <w:sz w:val="24"/>
                <w:szCs w:val="24"/>
              </w:rPr>
              <w:t>9</w:t>
            </w:r>
            <w:r w:rsidRPr="00790171">
              <w:rPr>
                <w:rFonts w:ascii="仿宋_GB2312" w:eastAsia="仿宋_GB2312" w:hAnsi="宋体" w:cs="仿宋_GB2312" w:hint="eastAsia"/>
                <w:kern w:val="0"/>
                <w:sz w:val="24"/>
                <w:szCs w:val="24"/>
              </w:rPr>
              <w:t>。</w:t>
            </w:r>
          </w:p>
        </w:tc>
      </w:tr>
    </w:tbl>
    <w:p w:rsidR="006A61DD" w:rsidRDefault="006A61DD">
      <w:pPr>
        <w:jc w:val="center"/>
        <w:rPr>
          <w:rFonts w:cs="Times New Roman"/>
          <w:sz w:val="32"/>
          <w:szCs w:val="32"/>
        </w:rPr>
      </w:pPr>
    </w:p>
    <w:p w:rsidR="006A61DD" w:rsidRDefault="006A61DD">
      <w:pPr>
        <w:jc w:val="center"/>
        <w:rPr>
          <w:rFonts w:cs="Times New Roman"/>
          <w:sz w:val="32"/>
          <w:szCs w:val="32"/>
        </w:rPr>
      </w:pPr>
    </w:p>
    <w:p w:rsidR="006A61DD" w:rsidRDefault="006A61DD">
      <w:pPr>
        <w:jc w:val="center"/>
        <w:rPr>
          <w:rFonts w:cs="Times New Roman" w:hint="eastAsia"/>
          <w:sz w:val="32"/>
          <w:szCs w:val="32"/>
        </w:rPr>
      </w:pPr>
    </w:p>
    <w:p w:rsidR="00DF5F56" w:rsidRDefault="00DF5F56">
      <w:pPr>
        <w:jc w:val="center"/>
        <w:rPr>
          <w:rFonts w:cs="Times New Roman" w:hint="eastAsia"/>
          <w:sz w:val="32"/>
          <w:szCs w:val="32"/>
        </w:rPr>
      </w:pPr>
    </w:p>
    <w:p w:rsidR="00DF5F56" w:rsidRDefault="00DF5F56">
      <w:pPr>
        <w:jc w:val="center"/>
        <w:rPr>
          <w:rFonts w:cs="Times New Roman" w:hint="eastAsia"/>
          <w:sz w:val="32"/>
          <w:szCs w:val="32"/>
        </w:rPr>
      </w:pPr>
    </w:p>
    <w:p w:rsidR="00DF5F56" w:rsidRDefault="00DF5F56">
      <w:pPr>
        <w:jc w:val="center"/>
        <w:rPr>
          <w:rFonts w:cs="Times New Roman" w:hint="eastAsia"/>
          <w:sz w:val="32"/>
          <w:szCs w:val="32"/>
        </w:rPr>
      </w:pPr>
    </w:p>
    <w:p w:rsidR="00DF5F56" w:rsidRDefault="00DF5F56">
      <w:pPr>
        <w:jc w:val="center"/>
        <w:rPr>
          <w:rFonts w:cs="Times New Roman" w:hint="eastAsia"/>
          <w:sz w:val="32"/>
          <w:szCs w:val="32"/>
        </w:rPr>
      </w:pPr>
    </w:p>
    <w:p w:rsidR="00DF5F56" w:rsidRDefault="00DF5F56">
      <w:pPr>
        <w:jc w:val="center"/>
        <w:rPr>
          <w:rFonts w:cs="Times New Roman" w:hint="eastAsia"/>
          <w:sz w:val="32"/>
          <w:szCs w:val="32"/>
        </w:rPr>
      </w:pPr>
    </w:p>
    <w:p w:rsidR="00DF5F56" w:rsidRDefault="00DF5F56">
      <w:pPr>
        <w:jc w:val="center"/>
        <w:rPr>
          <w:rFonts w:cs="Times New Roman" w:hint="eastAsia"/>
          <w:sz w:val="32"/>
          <w:szCs w:val="32"/>
        </w:rPr>
      </w:pPr>
    </w:p>
    <w:p w:rsidR="00DF5F56" w:rsidRDefault="00DF5F56">
      <w:pPr>
        <w:jc w:val="center"/>
        <w:rPr>
          <w:rFonts w:cs="Times New Roman" w:hint="eastAsia"/>
          <w:sz w:val="32"/>
          <w:szCs w:val="32"/>
        </w:rPr>
      </w:pPr>
    </w:p>
    <w:p w:rsidR="00DF5F56" w:rsidRDefault="00DF5F56">
      <w:pPr>
        <w:jc w:val="center"/>
        <w:rPr>
          <w:rFonts w:cs="Times New Roman" w:hint="eastAsia"/>
          <w:sz w:val="32"/>
          <w:szCs w:val="32"/>
        </w:rPr>
      </w:pPr>
    </w:p>
    <w:p w:rsidR="00DF5F56" w:rsidRDefault="00DF5F56">
      <w:pPr>
        <w:jc w:val="center"/>
        <w:rPr>
          <w:rFonts w:cs="Times New Roman" w:hint="eastAsia"/>
          <w:sz w:val="32"/>
          <w:szCs w:val="32"/>
        </w:rPr>
      </w:pPr>
    </w:p>
    <w:p w:rsidR="00DF5F56" w:rsidRDefault="00DF5F56">
      <w:pPr>
        <w:jc w:val="center"/>
        <w:rPr>
          <w:rFonts w:cs="Times New Roman"/>
          <w:sz w:val="32"/>
          <w:szCs w:val="32"/>
        </w:rPr>
      </w:pPr>
    </w:p>
    <w:p w:rsidR="006A61DD" w:rsidRDefault="006A61DD">
      <w:pPr>
        <w:jc w:val="center"/>
        <w:rPr>
          <w:rFonts w:cs="Times New Roman"/>
          <w:sz w:val="32"/>
          <w:szCs w:val="32"/>
        </w:rPr>
      </w:pPr>
    </w:p>
    <w:p w:rsidR="006A61DD" w:rsidRDefault="006A61DD">
      <w:pPr>
        <w:jc w:val="center"/>
        <w:rPr>
          <w:rFonts w:cs="Times New Roman"/>
          <w:sz w:val="32"/>
          <w:szCs w:val="32"/>
        </w:rPr>
      </w:pPr>
    </w:p>
    <w:p w:rsidR="006A61DD" w:rsidRDefault="006A61DD" w:rsidP="00790171">
      <w:pPr>
        <w:rPr>
          <w:rFonts w:cs="Times New Roman"/>
          <w:sz w:val="32"/>
          <w:szCs w:val="32"/>
        </w:rPr>
      </w:pPr>
    </w:p>
    <w:p w:rsidR="006A61DD" w:rsidRDefault="006A61DD" w:rsidP="00790171">
      <w:pPr>
        <w:rPr>
          <w:rFonts w:cs="Times New Roman"/>
          <w:sz w:val="32"/>
          <w:szCs w:val="32"/>
        </w:rPr>
      </w:pPr>
      <w:r>
        <w:rPr>
          <w:rFonts w:cs="宋体" w:hint="eastAsia"/>
          <w:sz w:val="32"/>
          <w:szCs w:val="32"/>
        </w:rPr>
        <w:lastRenderedPageBreak/>
        <w:t>农作物</w:t>
      </w:r>
      <w:proofErr w:type="gramStart"/>
      <w:r>
        <w:rPr>
          <w:rFonts w:cs="宋体" w:hint="eastAsia"/>
          <w:sz w:val="32"/>
          <w:szCs w:val="32"/>
        </w:rPr>
        <w:t>种子种子</w:t>
      </w:r>
      <w:proofErr w:type="gramEnd"/>
      <w:r>
        <w:rPr>
          <w:rFonts w:cs="宋体" w:hint="eastAsia"/>
          <w:sz w:val="32"/>
          <w:szCs w:val="32"/>
        </w:rPr>
        <w:t>经营者按照经营许可证规定的有效区域设立分支机构，受委托生产、代销种子的备案流程图</w:t>
      </w:r>
    </w:p>
    <w:p w:rsidR="006A61DD" w:rsidRDefault="006A61DD">
      <w:pPr>
        <w:rPr>
          <w:rFonts w:cs="Times New Roman"/>
        </w:rPr>
      </w:pPr>
      <w:r>
        <w:rPr>
          <w:rFonts w:cs="Times New Roman"/>
        </w:rPr>
        <w:t> </w:t>
      </w:r>
    </w:p>
    <w:p w:rsidR="006A61DD" w:rsidRDefault="006A61DD">
      <w:pPr>
        <w:rPr>
          <w:rFonts w:cs="Times New Roman"/>
        </w:rPr>
      </w:pPr>
      <w:r>
        <w:rPr>
          <w:rFonts w:cs="Times New Roman"/>
        </w:rPr>
        <w:t> </w:t>
      </w:r>
    </w:p>
    <w:p w:rsidR="006A61DD" w:rsidRDefault="00B33A12">
      <w:pPr>
        <w:rPr>
          <w:rFonts w:cs="Times New Roman"/>
        </w:rPr>
      </w:pPr>
      <w:r w:rsidRPr="00B33A12">
        <w:rPr>
          <w:noProof/>
        </w:rPr>
        <w:pict>
          <v:rect id="_x0000_s1026" style="position:absolute;left:0;text-align:left;margin-left:162.9pt;margin-top:.75pt;width:93.55pt;height:63.05pt;z-index:1;v-text-anchor:middle" fillcolor="#5b9bd5" strokecolor="#41719c" strokeweight="1pt">
            <v:textbox>
              <w:txbxContent>
                <w:p w:rsidR="006A61DD" w:rsidRDefault="006A61DD">
                  <w:pPr>
                    <w:jc w:val="center"/>
                    <w:rPr>
                      <w:rFonts w:cs="Times New Roman"/>
                    </w:rPr>
                  </w:pPr>
                  <w:r>
                    <w:rPr>
                      <w:rFonts w:cs="宋体" w:hint="eastAsia"/>
                    </w:rPr>
                    <w:t>申请人提出申请</w:t>
                  </w:r>
                </w:p>
              </w:txbxContent>
            </v:textbox>
          </v:rect>
        </w:pict>
      </w:r>
      <w:r w:rsidR="006A61DD">
        <w:rPr>
          <w:rFonts w:cs="Times New Roman"/>
        </w:rPr>
        <w:t>  </w:t>
      </w:r>
    </w:p>
    <w:p w:rsidR="006A61DD" w:rsidRDefault="006A61DD">
      <w:pPr>
        <w:rPr>
          <w:rFonts w:cs="Times New Roman"/>
        </w:rPr>
      </w:pPr>
      <w:r>
        <w:rPr>
          <w:rFonts w:cs="Times New Roman"/>
        </w:rPr>
        <w:t> </w:t>
      </w:r>
    </w:p>
    <w:p w:rsidR="006A61DD" w:rsidRDefault="00B33A12">
      <w:pPr>
        <w:rPr>
          <w:rFonts w:cs="Times New Roman"/>
        </w:rPr>
      </w:pPr>
      <w:r w:rsidRPr="00B33A12">
        <w:rPr>
          <w:noProof/>
        </w:rPr>
        <w:pict>
          <v:rect id="_x0000_s1027" style="position:absolute;left:0;text-align:left;margin-left:318.2pt;margin-top:10.65pt;width:29.9pt;height:88.2pt;z-index:6;v-text-anchor:middle" fillcolor="#5b9bd5" strokecolor="#41719c" strokeweight="1pt">
            <v:textbox>
              <w:txbxContent>
                <w:p w:rsidR="006A61DD" w:rsidRDefault="006A61DD">
                  <w:pPr>
                    <w:jc w:val="center"/>
                    <w:rPr>
                      <w:rFonts w:cs="Times New Roman"/>
                    </w:rPr>
                  </w:pPr>
                  <w:r>
                    <w:rPr>
                      <w:rFonts w:cs="宋体" w:hint="eastAsia"/>
                    </w:rPr>
                    <w:t>补充材料</w:t>
                  </w:r>
                </w:p>
              </w:txbxContent>
            </v:textbox>
          </v:rect>
        </w:pict>
      </w:r>
      <w:r w:rsidRPr="00B33A12">
        <w:rPr>
          <w:noProof/>
        </w:rPr>
        <w:pict>
          <v:rect id="_x0000_s1028" style="position:absolute;left:0;text-align:left;margin-left:68pt;margin-top:7.9pt;width:32.5pt;height:106.95pt;z-index:4;v-text-anchor:middle" fillcolor="#5b9bd5" strokecolor="#41719c" strokeweight="1pt">
            <v:textbox>
              <w:txbxContent>
                <w:p w:rsidR="006A61DD" w:rsidRDefault="006A61DD">
                  <w:pPr>
                    <w:rPr>
                      <w:rFonts w:cs="Times New Roman"/>
                    </w:rPr>
                  </w:pPr>
                  <w:r>
                    <w:rPr>
                      <w:rFonts w:cs="宋体" w:hint="eastAsia"/>
                    </w:rPr>
                    <w:t>告知</w:t>
                  </w:r>
                </w:p>
                <w:p w:rsidR="006A61DD" w:rsidRDefault="006A61DD">
                  <w:pPr>
                    <w:rPr>
                      <w:rFonts w:cs="Times New Roman"/>
                    </w:rPr>
                  </w:pPr>
                  <w:r>
                    <w:rPr>
                      <w:rFonts w:cs="宋体" w:hint="eastAsia"/>
                    </w:rPr>
                    <w:t>不予受理</w:t>
                  </w:r>
                </w:p>
              </w:txbxContent>
            </v:textbox>
          </v:rect>
        </w:pict>
      </w:r>
      <w:r w:rsidRPr="00B33A12">
        <w:rPr>
          <w:noProof/>
        </w:rPr>
        <w:pict>
          <v:shapetype id="_x0000_t32" coordsize="21600,21600" o:spt="32" o:oned="t" path="m,l21600,21600e" filled="f">
            <v:path arrowok="t" fillok="f" o:connecttype="none"/>
            <o:lock v:ext="edit" shapetype="t"/>
          </v:shapetype>
          <v:shape id="_x0000_s1029" type="#_x0000_t32" style="position:absolute;left:0;text-align:left;margin-left:259.8pt;margin-top:14.55pt;width:53.1pt;height:.05pt;flip:x;z-index:7" strokecolor="#5b9bd5" strokeweight=".5pt">
            <v:stroke endarrow="open" joinstyle="miter"/>
          </v:shape>
        </w:pict>
      </w:r>
      <w:r w:rsidRPr="00B33A12">
        <w:rPr>
          <w:noProof/>
        </w:rPr>
        <w:pict>
          <v:shape id="_x0000_s1030" type="#_x0000_t32" style="position:absolute;left:0;text-align:left;margin-left:105.75pt;margin-top:11.3pt;width:49.15pt;height:0;z-index:5" strokecolor="#5b9bd5" strokeweight=".5pt">
            <v:stroke endarrow="open" joinstyle="miter"/>
          </v:shape>
        </w:pict>
      </w:r>
      <w:r w:rsidR="006A61DD">
        <w:rPr>
          <w:rFonts w:cs="Times New Roman"/>
        </w:rPr>
        <w:t> </w:t>
      </w:r>
    </w:p>
    <w:p w:rsidR="006A61DD" w:rsidRDefault="006A61DD">
      <w:pPr>
        <w:rPr>
          <w:rFonts w:cs="Times New Roman"/>
        </w:rPr>
      </w:pPr>
    </w:p>
    <w:p w:rsidR="006A61DD" w:rsidRDefault="00B33A12">
      <w:pPr>
        <w:rPr>
          <w:rFonts w:cs="Times New Roman"/>
        </w:rPr>
      </w:pPr>
      <w:r w:rsidRPr="00B33A12">
        <w:rPr>
          <w:noProof/>
        </w:rPr>
        <w:pict>
          <v:shape id="_x0000_s1031" type="#_x0000_t32" style="position:absolute;left:0;text-align:left;margin-left:207pt;margin-top:5.85pt;width:.7pt;height:36.5pt;z-index:10" strokecolor="#5b9bd5" strokeweight=".5pt">
            <v:stroke endarrow="open" joinstyle="miter"/>
          </v:shape>
        </w:pict>
      </w:r>
    </w:p>
    <w:p w:rsidR="006A61DD" w:rsidRDefault="006A61DD">
      <w:pPr>
        <w:rPr>
          <w:rFonts w:cs="Times New Roman"/>
        </w:rPr>
      </w:pPr>
    </w:p>
    <w:p w:rsidR="006A61DD" w:rsidRDefault="006A61DD">
      <w:pPr>
        <w:rPr>
          <w:rFonts w:cs="Times New Roman"/>
        </w:rPr>
      </w:pPr>
    </w:p>
    <w:p w:rsidR="006A61DD" w:rsidRDefault="006A61DD">
      <w:pPr>
        <w:rPr>
          <w:rFonts w:cs="Times New Roman"/>
        </w:rPr>
      </w:pPr>
    </w:p>
    <w:p w:rsidR="006A61DD" w:rsidRDefault="00B33A12">
      <w:pPr>
        <w:rPr>
          <w:rFonts w:cs="Times New Roman"/>
        </w:rPr>
      </w:pPr>
      <w:r w:rsidRPr="00B33A12">
        <w:rPr>
          <w:noProof/>
        </w:rPr>
        <w:pict>
          <v:shape id="_x0000_s1032" type="#_x0000_t32" style="position:absolute;left:0;text-align:left;margin-left:335.1pt;margin-top:9.15pt;width:0;height:50.45pt;flip:y;z-index:15" strokecolor="#5b9bd5" strokeweight=".5pt">
            <v:stroke endarrow="open" joinstyle="miter"/>
          </v:shape>
        </w:pict>
      </w:r>
    </w:p>
    <w:p w:rsidR="006A61DD" w:rsidRDefault="00B33A12">
      <w:pPr>
        <w:rPr>
          <w:rFonts w:cs="Times New Roman"/>
        </w:rPr>
      </w:pPr>
      <w:r w:rsidRPr="00B33A12">
        <w:rPr>
          <w:noProof/>
        </w:rPr>
        <w:pict>
          <v:rect id="_x0000_s1033" style="position:absolute;left:0;text-align:left;margin-left:164.15pt;margin-top:.9pt;width:95.55pt;height:59.8pt;z-index:2;v-text-anchor:middle" fillcolor="#5b9bd5" strokecolor="#41719c" strokeweight="1pt">
            <v:textbox>
              <w:txbxContent>
                <w:p w:rsidR="006A61DD" w:rsidRDefault="006A61DD">
                  <w:pPr>
                    <w:rPr>
                      <w:rFonts w:cs="Times New Roman"/>
                    </w:rPr>
                  </w:pPr>
                  <w:r>
                    <w:t xml:space="preserve">   </w:t>
                  </w:r>
                  <w:r>
                    <w:rPr>
                      <w:rFonts w:cs="宋体" w:hint="eastAsia"/>
                    </w:rPr>
                    <w:t>受理初审</w:t>
                  </w:r>
                </w:p>
              </w:txbxContent>
            </v:textbox>
          </v:rect>
        </w:pict>
      </w:r>
      <w:r w:rsidRPr="00B33A12">
        <w:rPr>
          <w:noProof/>
        </w:rPr>
        <w:pict>
          <v:shape id="_x0000_s1034" type="#_x0000_t32" style="position:absolute;left:0;text-align:left;margin-left:80.25pt;margin-top:12.15pt;width:.65pt;height:34.5pt;flip:x y;z-index:13" strokecolor="#5b9bd5" strokeweight=".5pt">
            <v:stroke endarrow="open" joinstyle="miter"/>
          </v:shape>
        </w:pict>
      </w:r>
    </w:p>
    <w:p w:rsidR="006A61DD" w:rsidRDefault="00B33A12">
      <w:pPr>
        <w:rPr>
          <w:rFonts w:cs="Times New Roman"/>
        </w:rPr>
      </w:pPr>
      <w:r w:rsidRPr="00B33A12">
        <w:rPr>
          <w:noProof/>
        </w:rPr>
        <w:pict>
          <v:shape id="_x0000_s1035" type="#_x0000_t32" style="position:absolute;left:0;text-align:left;margin-left:259.7pt;margin-top:14.45pt;width:72.75pt;height:.75pt;flip:y;z-index:16" strokecolor="#5b9bd5" strokeweight=".5pt">
            <v:stroke endarrow="open" joinstyle="miter"/>
          </v:shape>
        </w:pict>
      </w:r>
    </w:p>
    <w:p w:rsidR="006A61DD" w:rsidRDefault="00B33A12">
      <w:pPr>
        <w:rPr>
          <w:rFonts w:cs="Times New Roman"/>
        </w:rPr>
      </w:pPr>
      <w:r w:rsidRPr="00B33A12">
        <w:rPr>
          <w:noProof/>
        </w:rPr>
        <w:pict>
          <v:shape id="_x0000_s1036" type="#_x0000_t32" style="position:absolute;left:0;text-align:left;margin-left:78.9pt;margin-top:.15pt;width:79.65pt;height:2pt;flip:x;z-index:14" strokecolor="#5b9bd5" strokeweight=".5pt">
            <v:stroke endarrow="open" joinstyle="miter"/>
          </v:shape>
        </w:pict>
      </w:r>
    </w:p>
    <w:p w:rsidR="006A61DD" w:rsidRDefault="00B33A12">
      <w:pPr>
        <w:rPr>
          <w:rFonts w:cs="Times New Roman"/>
        </w:rPr>
      </w:pPr>
      <w:r w:rsidRPr="00B33A12">
        <w:rPr>
          <w:noProof/>
        </w:rPr>
        <w:pict>
          <v:rect id="_x0000_s1037" style="position:absolute;left:0;text-align:left;margin-left:317.5pt;margin-top:2.25pt;width:36.6pt;height:122pt;z-index:8;v-text-anchor:middle" fillcolor="#5b9bd5" strokecolor="#41719c" strokeweight="1pt">
            <v:textbox>
              <w:txbxContent>
                <w:p w:rsidR="006A61DD" w:rsidRDefault="006A61DD">
                  <w:pPr>
                    <w:rPr>
                      <w:rFonts w:cs="Times New Roman"/>
                    </w:rPr>
                  </w:pPr>
                  <w:r>
                    <w:rPr>
                      <w:rFonts w:cs="宋体" w:hint="eastAsia"/>
                    </w:rPr>
                    <w:t>材料不齐全，不符合法定要求的</w:t>
                  </w:r>
                </w:p>
              </w:txbxContent>
            </v:textbox>
          </v:rect>
        </w:pict>
      </w:r>
      <w:r w:rsidRPr="00B33A12">
        <w:rPr>
          <w:noProof/>
        </w:rPr>
        <w:pict>
          <v:rect id="_x0000_s1038" style="position:absolute;left:0;text-align:left;margin-left:64.55pt;margin-top:7.7pt;width:36pt;height:120.15pt;z-index:9;v-text-anchor:middle" fillcolor="#5b9bd5" strokecolor="#41719c" strokeweight="1pt">
            <v:textbox>
              <w:txbxContent>
                <w:p w:rsidR="006A61DD" w:rsidRDefault="006A61DD">
                  <w:pPr>
                    <w:rPr>
                      <w:rFonts w:cs="Times New Roman"/>
                    </w:rPr>
                  </w:pPr>
                  <w:r>
                    <w:rPr>
                      <w:rFonts w:cs="宋体" w:hint="eastAsia"/>
                    </w:rPr>
                    <w:t>不属于本部门职能范围的</w:t>
                  </w:r>
                </w:p>
                <w:p w:rsidR="006A61DD" w:rsidRDefault="006A61DD">
                  <w:pPr>
                    <w:jc w:val="center"/>
                    <w:rPr>
                      <w:rFonts w:cs="Times New Roman"/>
                    </w:rPr>
                  </w:pPr>
                </w:p>
              </w:txbxContent>
            </v:textbox>
          </v:rect>
        </w:pict>
      </w:r>
    </w:p>
    <w:p w:rsidR="006A61DD" w:rsidRDefault="00B33A12">
      <w:pPr>
        <w:rPr>
          <w:rFonts w:cs="Times New Roman"/>
        </w:rPr>
      </w:pPr>
      <w:r w:rsidRPr="00B33A12">
        <w:rPr>
          <w:noProof/>
        </w:rPr>
        <w:pict>
          <v:shape id="_x0000_s1039" type="#_x0000_t32" style="position:absolute;left:0;text-align:left;margin-left:211pt;margin-top:3.5pt;width:0;height:35.15pt;z-index:17" strokecolor="#5b9bd5" strokeweight=".5pt">
            <v:stroke endarrow="open" joinstyle="miter"/>
          </v:shape>
        </w:pict>
      </w:r>
    </w:p>
    <w:p w:rsidR="006A61DD" w:rsidRDefault="006A61DD">
      <w:pPr>
        <w:rPr>
          <w:rFonts w:cs="Times New Roman"/>
        </w:rPr>
      </w:pPr>
    </w:p>
    <w:p w:rsidR="006A61DD" w:rsidRDefault="006A61DD">
      <w:pPr>
        <w:rPr>
          <w:rFonts w:cs="Times New Roman"/>
        </w:rPr>
      </w:pPr>
    </w:p>
    <w:p w:rsidR="006A61DD" w:rsidRDefault="00B33A12">
      <w:pPr>
        <w:rPr>
          <w:rFonts w:cs="Times New Roman"/>
        </w:rPr>
      </w:pPr>
      <w:r w:rsidRPr="00B33A12">
        <w:rPr>
          <w:noProof/>
        </w:rPr>
        <w:pict>
          <v:rect id="_x0000_s1040" style="position:absolute;left:0;text-align:left;margin-left:162.25pt;margin-top:1.1pt;width:94.25pt;height:65.7pt;z-index:3;v-text-anchor:middle" fillcolor="#5b9bd5" strokecolor="#41719c" strokeweight="1pt">
            <v:textbox>
              <w:txbxContent>
                <w:p w:rsidR="006A61DD" w:rsidRDefault="006A61DD">
                  <w:pPr>
                    <w:rPr>
                      <w:rFonts w:cs="Times New Roman"/>
                    </w:rPr>
                  </w:pPr>
                  <w:r>
                    <w:rPr>
                      <w:rFonts w:cs="宋体" w:hint="eastAsia"/>
                    </w:rPr>
                    <w:t>材料齐全、符合法定要求受理决定办结</w:t>
                  </w:r>
                </w:p>
              </w:txbxContent>
            </v:textbox>
          </v:rect>
        </w:pict>
      </w:r>
    </w:p>
    <w:p w:rsidR="006A61DD" w:rsidRDefault="006A61DD">
      <w:pPr>
        <w:rPr>
          <w:rFonts w:cs="Times New Roman"/>
        </w:rPr>
      </w:pPr>
    </w:p>
    <w:p w:rsidR="006A61DD" w:rsidRDefault="00B33A12">
      <w:pPr>
        <w:rPr>
          <w:rFonts w:cs="Times New Roman"/>
        </w:rPr>
      </w:pPr>
      <w:r w:rsidRPr="00B33A12">
        <w:rPr>
          <w:noProof/>
        </w:rPr>
        <w:pict>
          <v:shape id="_x0000_s1041" type="#_x0000_t32" style="position:absolute;left:0;text-align:left;margin-left:114.15pt;margin-top:11.8pt;width:38.45pt;height:.65pt;flip:x y;z-index:12" strokecolor="#5b9bd5" strokeweight=".5pt">
            <v:stroke endarrow="open" joinstyle="miter"/>
          </v:shape>
        </w:pict>
      </w:r>
      <w:r w:rsidRPr="00B33A12">
        <w:rPr>
          <w:noProof/>
        </w:rPr>
        <w:pict>
          <v:shape id="_x0000_s1042" type="#_x0000_t32" style="position:absolute;left:0;text-align:left;margin-left:262.1pt;margin-top:6.45pt;width:50.45pt;height:2pt;z-index:11" strokecolor="#5b9bd5" strokeweight=".5pt">
            <v:stroke endarrow="open" joinstyle="miter"/>
          </v:shape>
        </w:pict>
      </w:r>
    </w:p>
    <w:p w:rsidR="006A61DD" w:rsidRDefault="006A61DD">
      <w:pPr>
        <w:rPr>
          <w:rFonts w:cs="Times New Roman"/>
        </w:rPr>
      </w:pPr>
    </w:p>
    <w:p w:rsidR="006A61DD" w:rsidRDefault="006A61DD">
      <w:pPr>
        <w:rPr>
          <w:rFonts w:cs="Times New Roman"/>
        </w:rPr>
      </w:pPr>
    </w:p>
    <w:p w:rsidR="006A61DD" w:rsidRDefault="006A61DD">
      <w:pPr>
        <w:rPr>
          <w:rFonts w:cs="Times New Roman"/>
        </w:rPr>
      </w:pPr>
    </w:p>
    <w:p w:rsidR="006A61DD" w:rsidRDefault="006A61DD">
      <w:pPr>
        <w:rPr>
          <w:rFonts w:cs="Times New Roman"/>
        </w:rPr>
      </w:pPr>
    </w:p>
    <w:p w:rsidR="006A61DD" w:rsidRDefault="006A61DD">
      <w:pPr>
        <w:rPr>
          <w:rFonts w:cs="Times New Roman"/>
        </w:rPr>
      </w:pPr>
    </w:p>
    <w:p w:rsidR="006A61DD" w:rsidRDefault="006A61DD">
      <w:pPr>
        <w:rPr>
          <w:rFonts w:cs="Times New Roman"/>
        </w:rPr>
      </w:pPr>
      <w:r>
        <w:rPr>
          <w:rFonts w:cs="Times New Roman"/>
        </w:rPr>
        <w:t> </w:t>
      </w:r>
    </w:p>
    <w:p w:rsidR="006A61DD" w:rsidRDefault="006A61DD">
      <w:pPr>
        <w:rPr>
          <w:rFonts w:cs="Times New Roman"/>
        </w:rPr>
      </w:pPr>
      <w:bookmarkStart w:id="0" w:name="_GoBack"/>
      <w:bookmarkEnd w:id="0"/>
    </w:p>
    <w:p w:rsidR="006A61DD" w:rsidRDefault="006A61DD">
      <w:pPr>
        <w:rPr>
          <w:rFonts w:cs="Times New Roman"/>
        </w:rPr>
      </w:pPr>
    </w:p>
    <w:p w:rsidR="006A61DD" w:rsidRDefault="006A61DD">
      <w:pPr>
        <w:rPr>
          <w:rFonts w:cs="Times New Roman"/>
        </w:rPr>
      </w:pPr>
    </w:p>
    <w:sectPr w:rsidR="006A61DD" w:rsidSect="008C309D">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52B" w:rsidRDefault="00D4552B" w:rsidP="00B112A4">
      <w:r>
        <w:separator/>
      </w:r>
    </w:p>
  </w:endnote>
  <w:endnote w:type="continuationSeparator" w:id="0">
    <w:p w:rsidR="00D4552B" w:rsidRDefault="00D4552B" w:rsidP="00B112A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52B" w:rsidRDefault="00D4552B" w:rsidP="00B112A4">
      <w:r>
        <w:separator/>
      </w:r>
    </w:p>
  </w:footnote>
  <w:footnote w:type="continuationSeparator" w:id="0">
    <w:p w:rsidR="00D4552B" w:rsidRDefault="00D4552B" w:rsidP="00B112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1DD" w:rsidRDefault="006A61DD" w:rsidP="003C7B0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309D"/>
    <w:rsid w:val="001B0F65"/>
    <w:rsid w:val="003504BF"/>
    <w:rsid w:val="003C3D5A"/>
    <w:rsid w:val="003C7B04"/>
    <w:rsid w:val="004A2A17"/>
    <w:rsid w:val="004B26D3"/>
    <w:rsid w:val="004C0E3C"/>
    <w:rsid w:val="004C2F6A"/>
    <w:rsid w:val="00582ADA"/>
    <w:rsid w:val="005D6BEF"/>
    <w:rsid w:val="00676E09"/>
    <w:rsid w:val="006A61DD"/>
    <w:rsid w:val="00790171"/>
    <w:rsid w:val="00891953"/>
    <w:rsid w:val="008C309D"/>
    <w:rsid w:val="008F6CFB"/>
    <w:rsid w:val="00A03604"/>
    <w:rsid w:val="00A25741"/>
    <w:rsid w:val="00B112A4"/>
    <w:rsid w:val="00B33A12"/>
    <w:rsid w:val="00BD3BA5"/>
    <w:rsid w:val="00D4552B"/>
    <w:rsid w:val="00DF00AE"/>
    <w:rsid w:val="00DF5F56"/>
    <w:rsid w:val="00DF6DBD"/>
    <w:rsid w:val="00F93F63"/>
    <w:rsid w:val="11F51FE8"/>
    <w:rsid w:val="2045623D"/>
    <w:rsid w:val="229E4921"/>
    <w:rsid w:val="3B1F3AB3"/>
    <w:rsid w:val="450E2A23"/>
    <w:rsid w:val="46767A66"/>
    <w:rsid w:val="51C0738D"/>
    <w:rsid w:val="6334002F"/>
    <w:rsid w:val="7E2B2B5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1" type="connector" idref="#_x0000_s1029"/>
        <o:r id="V:Rule12" type="connector" idref="#_x0000_s1031"/>
        <o:r id="V:Rule13" type="connector" idref="#_x0000_s1030"/>
        <o:r id="V:Rule14" type="connector" idref="#_x0000_s1036"/>
        <o:r id="V:Rule15" type="connector" idref="#_x0000_s1035"/>
        <o:r id="V:Rule16" type="connector" idref="#_x0000_s1032"/>
        <o:r id="V:Rule17" type="connector" idref="#_x0000_s1034"/>
        <o:r id="V:Rule18" type="connector" idref="#_x0000_s1042"/>
        <o:r id="V:Rule19" type="connector" idref="#_x0000_s1039"/>
        <o:r id="V:Rule20"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309D"/>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B112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B112A4"/>
    <w:rPr>
      <w:rFonts w:cs="Calibri"/>
      <w:sz w:val="18"/>
      <w:szCs w:val="18"/>
    </w:rPr>
  </w:style>
  <w:style w:type="paragraph" w:styleId="a4">
    <w:name w:val="footer"/>
    <w:basedOn w:val="a"/>
    <w:link w:val="Char0"/>
    <w:uiPriority w:val="99"/>
    <w:semiHidden/>
    <w:rsid w:val="00B112A4"/>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B112A4"/>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9044893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244</Words>
  <Characters>1397</Characters>
  <Application>Microsoft Office Word</Application>
  <DocSecurity>0</DocSecurity>
  <Lines>11</Lines>
  <Paragraphs>3</Paragraphs>
  <ScaleCrop>false</ScaleCrop>
  <Company>Microsoft</Company>
  <LinksUpToDate>false</LinksUpToDate>
  <CharactersWithSpaces>1638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13</cp:revision>
  <dcterms:created xsi:type="dcterms:W3CDTF">2014-10-29T12:08:00Z</dcterms:created>
  <dcterms:modified xsi:type="dcterms:W3CDTF">2016-06-24T08:38:00Z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