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A7" w:rsidRPr="00FB21D4" w:rsidRDefault="004104A7" w:rsidP="008123E3">
      <w:pPr>
        <w:ind w:firstLineChars="500" w:firstLine="2000"/>
        <w:rPr>
          <w:rFonts w:ascii="黑体" w:eastAsia="黑体" w:hAnsi="黑体"/>
          <w:sz w:val="40"/>
          <w:szCs w:val="40"/>
        </w:rPr>
      </w:pPr>
      <w:r w:rsidRPr="00FB21D4">
        <w:rPr>
          <w:rFonts w:ascii="黑体" w:eastAsia="黑体" w:hAnsi="黑体" w:cs="黑体" w:hint="eastAsia"/>
          <w:sz w:val="40"/>
          <w:szCs w:val="40"/>
        </w:rPr>
        <w:t>行政职权基本信息表</w:t>
      </w:r>
    </w:p>
    <w:tbl>
      <w:tblPr>
        <w:tblW w:w="8490" w:type="dxa"/>
        <w:tblInd w:w="-28" w:type="dxa"/>
        <w:tblLayout w:type="fixed"/>
        <w:tblCellMar>
          <w:left w:w="30" w:type="dxa"/>
          <w:right w:w="30" w:type="dxa"/>
        </w:tblCellMar>
        <w:tblLook w:val="0000"/>
      </w:tblPr>
      <w:tblGrid>
        <w:gridCol w:w="2266"/>
        <w:gridCol w:w="6224"/>
      </w:tblGrid>
      <w:tr w:rsidR="004104A7" w:rsidRPr="001F475C">
        <w:trPr>
          <w:gridBefore w:val="1"/>
          <w:wBefore w:w="2266" w:type="dxa"/>
          <w:trHeight w:val="415"/>
        </w:trPr>
        <w:tc>
          <w:tcPr>
            <w:tcW w:w="6224" w:type="dxa"/>
            <w:tcBorders>
              <w:top w:val="nil"/>
              <w:left w:val="nil"/>
            </w:tcBorders>
          </w:tcPr>
          <w:p w:rsidR="004104A7" w:rsidRPr="00650A3E" w:rsidRDefault="004104A7" w:rsidP="008123E3">
            <w:pPr>
              <w:widowControl w:val="0"/>
              <w:autoSpaceDE w:val="0"/>
              <w:autoSpaceDN w:val="0"/>
              <w:snapToGrid/>
              <w:spacing w:after="0"/>
              <w:ind w:firstLineChars="200" w:firstLine="720"/>
              <w:rPr>
                <w:rFonts w:ascii="黑体" w:eastAsia="黑体" w:hAnsi="Calibri"/>
                <w:color w:val="000000"/>
                <w:sz w:val="32"/>
                <w:szCs w:val="32"/>
              </w:rPr>
            </w:pPr>
            <w:r w:rsidRPr="00FB21D4">
              <w:rPr>
                <w:rFonts w:ascii="黑体" w:eastAsia="黑体" w:hAnsi="Calibri" w:cs="黑体" w:hint="eastAsia"/>
                <w:color w:val="000000"/>
                <w:sz w:val="36"/>
                <w:szCs w:val="36"/>
              </w:rPr>
              <w:t>（其他类）</w:t>
            </w:r>
          </w:p>
        </w:tc>
      </w:tr>
      <w:tr w:rsidR="004104A7" w:rsidRPr="001F475C" w:rsidTr="00F533C6">
        <w:trPr>
          <w:trHeight w:val="293"/>
        </w:trPr>
        <w:tc>
          <w:tcPr>
            <w:tcW w:w="8490" w:type="dxa"/>
            <w:gridSpan w:val="2"/>
          </w:tcPr>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8123E3">
              <w:rPr>
                <w:rFonts w:ascii="仿宋" w:eastAsia="仿宋" w:hAnsi="仿宋" w:cs="仿宋" w:hint="eastAsia"/>
                <w:b/>
                <w:color w:val="000000"/>
                <w:sz w:val="24"/>
                <w:szCs w:val="24"/>
              </w:rPr>
              <w:t>填报单位：</w:t>
            </w:r>
            <w:r w:rsidRPr="008123E3">
              <w:rPr>
                <w:rFonts w:ascii="仿宋" w:eastAsia="仿宋" w:hAnsi="仿宋" w:cs="仿宋" w:hint="eastAsia"/>
                <w:color w:val="000000"/>
                <w:sz w:val="32"/>
                <w:szCs w:val="32"/>
              </w:rPr>
              <w:t>西塞山区农林水利局</w:t>
            </w:r>
          </w:p>
        </w:tc>
      </w:tr>
      <w:tr w:rsidR="004104A7" w:rsidRPr="001F475C" w:rsidTr="00F533C6">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职权编码</w:t>
            </w:r>
          </w:p>
        </w:tc>
        <w:tc>
          <w:tcPr>
            <w:tcW w:w="6224" w:type="dxa"/>
            <w:tcBorders>
              <w:top w:val="single" w:sz="4" w:space="0" w:color="auto"/>
              <w:left w:val="single" w:sz="4" w:space="0" w:color="auto"/>
              <w:bottom w:val="single" w:sz="4" w:space="0" w:color="auto"/>
              <w:right w:val="single" w:sz="4" w:space="0" w:color="auto"/>
            </w:tcBorders>
            <w:shd w:val="solid" w:color="FFFFFF" w:fill="auto"/>
            <w:vAlign w:val="center"/>
          </w:tcPr>
          <w:p w:rsidR="004104A7" w:rsidRPr="00FB21D4" w:rsidRDefault="004104A7" w:rsidP="00163673">
            <w:pPr>
              <w:widowControl w:val="0"/>
              <w:autoSpaceDE w:val="0"/>
              <w:autoSpaceDN w:val="0"/>
              <w:snapToGrid/>
              <w:spacing w:after="0"/>
              <w:jc w:val="both"/>
              <w:rPr>
                <w:rFonts w:ascii="仿宋" w:eastAsia="仿宋" w:hAnsi="仿宋" w:cs="仿宋"/>
                <w:color w:val="000000"/>
                <w:sz w:val="24"/>
                <w:szCs w:val="24"/>
              </w:rPr>
            </w:pPr>
            <w:r>
              <w:rPr>
                <w:rFonts w:ascii="仿宋" w:eastAsia="仿宋" w:hAnsi="仿宋" w:cs="宋体"/>
                <w:sz w:val="24"/>
              </w:rPr>
              <w:t>57153172-9-</w:t>
            </w:r>
            <w:r>
              <w:rPr>
                <w:rFonts w:ascii="仿宋" w:eastAsia="仿宋" w:hAnsi="仿宋" w:cs="仿宋"/>
                <w:color w:val="000000"/>
                <w:sz w:val="24"/>
              </w:rPr>
              <w:t>QT</w:t>
            </w:r>
            <w:r>
              <w:rPr>
                <w:rFonts w:ascii="仿宋" w:eastAsia="仿宋" w:hAnsi="仿宋" w:cs="宋体"/>
                <w:sz w:val="24"/>
              </w:rPr>
              <w:t>-29500</w:t>
            </w:r>
          </w:p>
        </w:tc>
      </w:tr>
      <w:tr w:rsidR="004104A7" w:rsidRPr="001F475C" w:rsidTr="00F533C6">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职权名称</w:t>
            </w:r>
          </w:p>
        </w:tc>
        <w:tc>
          <w:tcPr>
            <w:tcW w:w="6224" w:type="dxa"/>
            <w:tcBorders>
              <w:top w:val="single" w:sz="4" w:space="0" w:color="auto"/>
              <w:left w:val="single" w:sz="4" w:space="0" w:color="auto"/>
              <w:bottom w:val="single" w:sz="4" w:space="0" w:color="auto"/>
              <w:right w:val="single" w:sz="4"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5F20ED">
              <w:rPr>
                <w:rFonts w:ascii="仿宋" w:eastAsia="仿宋" w:hAnsi="仿宋" w:cs="仿宋" w:hint="eastAsia"/>
                <w:color w:val="000000"/>
                <w:sz w:val="24"/>
                <w:szCs w:val="24"/>
              </w:rPr>
              <w:t>农民专业合作社注册备案</w:t>
            </w:r>
          </w:p>
        </w:tc>
      </w:tr>
      <w:tr w:rsidR="004104A7" w:rsidRPr="001F475C" w:rsidTr="00F533C6">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子项名称</w:t>
            </w:r>
          </w:p>
        </w:tc>
        <w:tc>
          <w:tcPr>
            <w:tcW w:w="6224" w:type="dxa"/>
            <w:tcBorders>
              <w:top w:val="single" w:sz="4" w:space="0" w:color="auto"/>
              <w:left w:val="single" w:sz="6" w:space="0" w:color="auto"/>
              <w:bottom w:val="single" w:sz="6" w:space="0" w:color="auto"/>
              <w:right w:val="single" w:sz="6"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无</w:t>
            </w:r>
          </w:p>
        </w:tc>
      </w:tr>
      <w:tr w:rsidR="004104A7" w:rsidRPr="001F475C" w:rsidTr="00163673">
        <w:trPr>
          <w:trHeight w:val="535"/>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职权类型</w:t>
            </w:r>
          </w:p>
        </w:tc>
        <w:tc>
          <w:tcPr>
            <w:tcW w:w="6224" w:type="dxa"/>
            <w:tcBorders>
              <w:top w:val="single" w:sz="6" w:space="0" w:color="auto"/>
              <w:left w:val="single" w:sz="6" w:space="0" w:color="auto"/>
              <w:bottom w:val="single" w:sz="6" w:space="0" w:color="auto"/>
              <w:right w:val="single" w:sz="6"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s="仿宋"/>
                <w:color w:val="000000"/>
                <w:sz w:val="24"/>
                <w:szCs w:val="24"/>
              </w:rPr>
            </w:pPr>
            <w:r w:rsidRPr="00FB21D4">
              <w:rPr>
                <w:rFonts w:ascii="仿宋" w:eastAsia="仿宋" w:hAnsi="仿宋" w:cs="仿宋" w:hint="eastAsia"/>
                <w:color w:val="000000"/>
                <w:sz w:val="24"/>
                <w:szCs w:val="24"/>
              </w:rPr>
              <w:t>√行政备案</w:t>
            </w:r>
            <w:r w:rsidRPr="00FB21D4">
              <w:rPr>
                <w:rFonts w:ascii="仿宋" w:eastAsia="仿宋" w:hAnsi="仿宋" w:cs="仿宋"/>
                <w:color w:val="000000"/>
                <w:sz w:val="24"/>
                <w:szCs w:val="24"/>
              </w:rPr>
              <w:t xml:space="preserve"> </w:t>
            </w:r>
            <w:r w:rsidRPr="00FB21D4">
              <w:rPr>
                <w:rFonts w:ascii="仿宋" w:eastAsia="仿宋" w:hAnsi="仿宋" w:cs="仿宋" w:hint="eastAsia"/>
                <w:color w:val="000000"/>
                <w:sz w:val="24"/>
                <w:szCs w:val="24"/>
              </w:rPr>
              <w:t>□行政服务</w:t>
            </w:r>
            <w:r w:rsidRPr="00FB21D4">
              <w:rPr>
                <w:rFonts w:ascii="仿宋" w:eastAsia="仿宋" w:hAnsi="仿宋" w:cs="仿宋"/>
                <w:color w:val="000000"/>
                <w:sz w:val="24"/>
                <w:szCs w:val="24"/>
              </w:rPr>
              <w:t xml:space="preserve"> </w:t>
            </w:r>
            <w:r w:rsidRPr="00FB21D4">
              <w:rPr>
                <w:rFonts w:ascii="仿宋" w:eastAsia="仿宋" w:hAnsi="仿宋" w:cs="仿宋" w:hint="eastAsia"/>
                <w:color w:val="000000"/>
                <w:sz w:val="24"/>
                <w:szCs w:val="24"/>
              </w:rPr>
              <w:t>□行政征用</w:t>
            </w:r>
            <w:r w:rsidRPr="00FB21D4">
              <w:rPr>
                <w:rFonts w:ascii="仿宋" w:eastAsia="仿宋" w:hAnsi="仿宋" w:cs="仿宋"/>
                <w:color w:val="000000"/>
                <w:sz w:val="24"/>
                <w:szCs w:val="24"/>
              </w:rPr>
              <w:t xml:space="preserve"> </w:t>
            </w:r>
            <w:r w:rsidRPr="00FB21D4">
              <w:rPr>
                <w:rFonts w:ascii="仿宋" w:eastAsia="仿宋" w:hAnsi="仿宋" w:cs="仿宋" w:hint="eastAsia"/>
                <w:color w:val="000000"/>
                <w:sz w:val="24"/>
                <w:szCs w:val="24"/>
              </w:rPr>
              <w:t>□审核转报</w:t>
            </w:r>
            <w:r w:rsidRPr="00FB21D4">
              <w:rPr>
                <w:rFonts w:ascii="仿宋" w:eastAsia="仿宋" w:hAnsi="仿宋" w:cs="仿宋"/>
                <w:color w:val="000000"/>
                <w:sz w:val="24"/>
                <w:szCs w:val="24"/>
              </w:rPr>
              <w:t xml:space="preserve"> </w:t>
            </w:r>
            <w:r w:rsidRPr="00FB21D4">
              <w:rPr>
                <w:rFonts w:ascii="仿宋" w:eastAsia="仿宋" w:hAnsi="仿宋" w:cs="仿宋" w:hint="eastAsia"/>
                <w:color w:val="000000"/>
                <w:sz w:val="24"/>
                <w:szCs w:val="24"/>
              </w:rPr>
              <w:t>□其他</w:t>
            </w:r>
            <w:r w:rsidRPr="00FB21D4">
              <w:rPr>
                <w:rFonts w:ascii="仿宋" w:eastAsia="仿宋" w:hAnsi="仿宋" w:cs="仿宋"/>
                <w:color w:val="000000"/>
                <w:sz w:val="24"/>
                <w:szCs w:val="24"/>
              </w:rPr>
              <w:t xml:space="preserve"> </w:t>
            </w: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行使主体</w:t>
            </w:r>
          </w:p>
        </w:tc>
        <w:tc>
          <w:tcPr>
            <w:tcW w:w="6224" w:type="dxa"/>
            <w:tcBorders>
              <w:top w:val="single" w:sz="6" w:space="0" w:color="auto"/>
              <w:left w:val="single" w:sz="6" w:space="0" w:color="auto"/>
              <w:bottom w:val="single" w:sz="6" w:space="0" w:color="auto"/>
              <w:right w:val="single" w:sz="2" w:space="0" w:color="000000"/>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西塞山区农林水利局</w:t>
            </w:r>
          </w:p>
        </w:tc>
      </w:tr>
      <w:tr w:rsidR="004104A7" w:rsidRPr="001F475C" w:rsidTr="00163673">
        <w:trPr>
          <w:trHeight w:val="2795"/>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职权依据</w:t>
            </w:r>
          </w:p>
        </w:tc>
        <w:tc>
          <w:tcPr>
            <w:tcW w:w="6224" w:type="dxa"/>
            <w:tcBorders>
              <w:top w:val="single" w:sz="6" w:space="0" w:color="auto"/>
              <w:left w:val="single" w:sz="6" w:space="0" w:color="auto"/>
              <w:bottom w:val="single" w:sz="6" w:space="0" w:color="auto"/>
              <w:right w:val="single" w:sz="6" w:space="0" w:color="auto"/>
            </w:tcBorders>
          </w:tcPr>
          <w:p w:rsidR="004104A7" w:rsidRPr="005F20ED" w:rsidRDefault="004104A7" w:rsidP="005F20ED">
            <w:pPr>
              <w:widowControl w:val="0"/>
              <w:autoSpaceDE w:val="0"/>
              <w:autoSpaceDN w:val="0"/>
              <w:snapToGrid/>
              <w:spacing w:after="0"/>
              <w:rPr>
                <w:rFonts w:ascii="仿宋" w:eastAsia="仿宋" w:hAnsi="仿宋"/>
                <w:color w:val="000000"/>
                <w:sz w:val="24"/>
                <w:szCs w:val="24"/>
              </w:rPr>
            </w:pPr>
            <w:r w:rsidRPr="005F20ED">
              <w:rPr>
                <w:rFonts w:ascii="仿宋" w:eastAsia="仿宋" w:hAnsi="仿宋" w:cs="仿宋" w:hint="eastAsia"/>
                <w:color w:val="000000"/>
                <w:sz w:val="24"/>
                <w:szCs w:val="24"/>
              </w:rPr>
              <w:t>【法规】《湖北省实施中华人民共和国农民专业合作社法办法》（</w:t>
            </w:r>
            <w:r w:rsidRPr="005F20ED">
              <w:rPr>
                <w:rFonts w:ascii="仿宋" w:eastAsia="仿宋" w:hAnsi="仿宋" w:cs="仿宋"/>
                <w:color w:val="000000"/>
                <w:sz w:val="24"/>
                <w:szCs w:val="24"/>
              </w:rPr>
              <w:t>2007</w:t>
            </w:r>
            <w:r w:rsidRPr="005F20ED">
              <w:rPr>
                <w:rFonts w:ascii="仿宋" w:eastAsia="仿宋" w:hAnsi="仿宋" w:cs="仿宋" w:hint="eastAsia"/>
                <w:color w:val="000000"/>
                <w:sz w:val="24"/>
                <w:szCs w:val="24"/>
              </w:rPr>
              <w:t>年</w:t>
            </w:r>
            <w:r w:rsidRPr="005F20ED">
              <w:rPr>
                <w:rFonts w:ascii="仿宋" w:eastAsia="仿宋" w:hAnsi="仿宋" w:cs="仿宋"/>
                <w:color w:val="000000"/>
                <w:sz w:val="24"/>
                <w:szCs w:val="24"/>
              </w:rPr>
              <w:t>12</w:t>
            </w:r>
            <w:r w:rsidRPr="005F20ED">
              <w:rPr>
                <w:rFonts w:ascii="仿宋" w:eastAsia="仿宋" w:hAnsi="仿宋" w:cs="仿宋" w:hint="eastAsia"/>
                <w:color w:val="000000"/>
                <w:sz w:val="24"/>
                <w:szCs w:val="24"/>
              </w:rPr>
              <w:t>月</w:t>
            </w:r>
            <w:r w:rsidRPr="005F20ED">
              <w:rPr>
                <w:rFonts w:ascii="仿宋" w:eastAsia="仿宋" w:hAnsi="仿宋" w:cs="仿宋"/>
                <w:color w:val="000000"/>
                <w:sz w:val="24"/>
                <w:szCs w:val="24"/>
              </w:rPr>
              <w:t>6</w:t>
            </w:r>
            <w:r w:rsidRPr="005F20ED">
              <w:rPr>
                <w:rFonts w:ascii="仿宋" w:eastAsia="仿宋" w:hAnsi="仿宋" w:cs="仿宋" w:hint="eastAsia"/>
                <w:color w:val="000000"/>
                <w:sz w:val="24"/>
                <w:szCs w:val="24"/>
              </w:rPr>
              <w:t>日湖北省第十届人民代表大会常务委员会第三十次会议通过，自</w:t>
            </w:r>
            <w:r w:rsidRPr="005F20ED">
              <w:rPr>
                <w:rFonts w:ascii="仿宋" w:eastAsia="仿宋" w:hAnsi="仿宋" w:cs="仿宋"/>
                <w:color w:val="000000"/>
                <w:sz w:val="24"/>
                <w:szCs w:val="24"/>
              </w:rPr>
              <w:t>2008</w:t>
            </w:r>
            <w:r w:rsidRPr="005F20ED">
              <w:rPr>
                <w:rFonts w:ascii="仿宋" w:eastAsia="仿宋" w:hAnsi="仿宋" w:cs="仿宋" w:hint="eastAsia"/>
                <w:color w:val="000000"/>
                <w:sz w:val="24"/>
                <w:szCs w:val="24"/>
              </w:rPr>
              <w:t>年</w:t>
            </w:r>
            <w:r w:rsidRPr="005F20ED">
              <w:rPr>
                <w:rFonts w:ascii="仿宋" w:eastAsia="仿宋" w:hAnsi="仿宋" w:cs="仿宋"/>
                <w:color w:val="000000"/>
                <w:sz w:val="24"/>
                <w:szCs w:val="24"/>
              </w:rPr>
              <w:t>2</w:t>
            </w:r>
            <w:r w:rsidRPr="005F20ED">
              <w:rPr>
                <w:rFonts w:ascii="仿宋" w:eastAsia="仿宋" w:hAnsi="仿宋" w:cs="仿宋" w:hint="eastAsia"/>
                <w:color w:val="000000"/>
                <w:sz w:val="24"/>
                <w:szCs w:val="24"/>
              </w:rPr>
              <w:t>月</w:t>
            </w:r>
            <w:r w:rsidRPr="005F20ED">
              <w:rPr>
                <w:rFonts w:ascii="仿宋" w:eastAsia="仿宋" w:hAnsi="仿宋" w:cs="仿宋"/>
                <w:color w:val="000000"/>
                <w:sz w:val="24"/>
                <w:szCs w:val="24"/>
              </w:rPr>
              <w:t>1</w:t>
            </w:r>
            <w:r w:rsidRPr="005F20ED">
              <w:rPr>
                <w:rFonts w:ascii="仿宋" w:eastAsia="仿宋" w:hAnsi="仿宋" w:cs="仿宋" w:hint="eastAsia"/>
                <w:color w:val="000000"/>
                <w:sz w:val="24"/>
                <w:szCs w:val="24"/>
              </w:rPr>
              <w:t>日施行）</w:t>
            </w:r>
          </w:p>
          <w:p w:rsidR="004104A7" w:rsidRPr="00FB21D4" w:rsidRDefault="004104A7" w:rsidP="005F20ED">
            <w:pPr>
              <w:widowControl w:val="0"/>
              <w:autoSpaceDE w:val="0"/>
              <w:autoSpaceDN w:val="0"/>
              <w:snapToGrid/>
              <w:spacing w:after="0"/>
              <w:rPr>
                <w:rFonts w:ascii="仿宋" w:eastAsia="仿宋" w:hAnsi="仿宋" w:cs="仿宋"/>
                <w:color w:val="000000"/>
                <w:sz w:val="24"/>
                <w:szCs w:val="24"/>
              </w:rPr>
            </w:pPr>
            <w:r w:rsidRPr="005F20ED">
              <w:rPr>
                <w:rFonts w:ascii="仿宋" w:eastAsia="仿宋" w:hAnsi="仿宋" w:cs="仿宋" w:hint="eastAsia"/>
                <w:color w:val="000000"/>
                <w:sz w:val="24"/>
                <w:szCs w:val="24"/>
              </w:rPr>
              <w:t>第七条</w:t>
            </w:r>
            <w:r w:rsidRPr="005F20ED">
              <w:rPr>
                <w:rFonts w:ascii="仿宋" w:eastAsia="仿宋" w:hAnsi="仿宋" w:cs="仿宋"/>
                <w:color w:val="000000"/>
                <w:sz w:val="24"/>
                <w:szCs w:val="24"/>
              </w:rPr>
              <w:t xml:space="preserve"> </w:t>
            </w:r>
            <w:r w:rsidRPr="005F20ED">
              <w:rPr>
                <w:rFonts w:ascii="仿宋" w:eastAsia="仿宋" w:hAnsi="仿宋" w:cs="仿宋" w:hint="eastAsia"/>
                <w:color w:val="000000"/>
                <w:sz w:val="24"/>
                <w:szCs w:val="24"/>
              </w:rPr>
              <w:t>农民专业合作社自到工商行政管理部门办理登记取得营业执照之日起二十日内，向当地经管部门备案并提供相应资料。办理登记和备案不得收取费用。县级经管部门应当每半年向上级业务主管部门报送备案情况的统计资料。</w:t>
            </w:r>
            <w:r w:rsidRPr="00FB21D4">
              <w:rPr>
                <w:rFonts w:ascii="仿宋" w:eastAsia="仿宋" w:hAnsi="仿宋" w:cs="仿宋"/>
                <w:color w:val="000000"/>
                <w:sz w:val="24"/>
                <w:szCs w:val="24"/>
              </w:rPr>
              <w:t xml:space="preserve">)                                        </w:t>
            </w:r>
          </w:p>
        </w:tc>
      </w:tr>
      <w:tr w:rsidR="004104A7" w:rsidRPr="001F475C" w:rsidTr="00163673">
        <w:trPr>
          <w:trHeight w:val="691"/>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受理范围及条件</w:t>
            </w:r>
          </w:p>
        </w:tc>
        <w:tc>
          <w:tcPr>
            <w:tcW w:w="6224" w:type="dxa"/>
            <w:tcBorders>
              <w:top w:val="single" w:sz="6" w:space="0" w:color="auto"/>
              <w:left w:val="single" w:sz="6" w:space="0" w:color="auto"/>
              <w:bottom w:val="single" w:sz="6" w:space="0" w:color="auto"/>
              <w:right w:val="single" w:sz="6" w:space="0" w:color="auto"/>
            </w:tcBorders>
          </w:tcPr>
          <w:p w:rsidR="004104A7" w:rsidRPr="00FB21D4" w:rsidRDefault="004104A7" w:rsidP="00650A3E">
            <w:pPr>
              <w:widowControl w:val="0"/>
              <w:autoSpaceDE w:val="0"/>
              <w:autoSpaceDN w:val="0"/>
              <w:snapToGrid/>
              <w:spacing w:after="0"/>
              <w:rPr>
                <w:rFonts w:ascii="仿宋" w:eastAsia="仿宋" w:hAnsi="仿宋"/>
                <w:color w:val="000000"/>
                <w:sz w:val="24"/>
                <w:szCs w:val="24"/>
              </w:rPr>
            </w:pPr>
          </w:p>
        </w:tc>
      </w:tr>
      <w:tr w:rsidR="004104A7" w:rsidRPr="001F475C" w:rsidTr="00163673">
        <w:trPr>
          <w:trHeight w:val="707"/>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需提交的材料</w:t>
            </w:r>
          </w:p>
        </w:tc>
        <w:tc>
          <w:tcPr>
            <w:tcW w:w="6224" w:type="dxa"/>
            <w:tcBorders>
              <w:top w:val="single" w:sz="6" w:space="0" w:color="auto"/>
              <w:left w:val="single" w:sz="6" w:space="0" w:color="auto"/>
              <w:bottom w:val="single" w:sz="6" w:space="0" w:color="auto"/>
              <w:right w:val="single" w:sz="2" w:space="0" w:color="000000"/>
            </w:tcBorders>
          </w:tcPr>
          <w:p w:rsidR="004104A7" w:rsidRPr="00FB21D4" w:rsidRDefault="004104A7" w:rsidP="00650A3E">
            <w:pPr>
              <w:widowControl w:val="0"/>
              <w:autoSpaceDE w:val="0"/>
              <w:autoSpaceDN w:val="0"/>
              <w:snapToGrid/>
              <w:spacing w:after="0"/>
              <w:rPr>
                <w:rFonts w:ascii="仿宋" w:eastAsia="仿宋" w:hAnsi="仿宋"/>
                <w:color w:val="000000"/>
                <w:sz w:val="24"/>
                <w:szCs w:val="24"/>
              </w:rPr>
            </w:pPr>
            <w:r>
              <w:rPr>
                <w:rFonts w:ascii="仿宋" w:eastAsia="仿宋" w:hAnsi="仿宋" w:cs="仿宋"/>
                <w:color w:val="000000"/>
                <w:sz w:val="24"/>
                <w:szCs w:val="24"/>
              </w:rPr>
              <w:t>1</w:t>
            </w:r>
            <w:r w:rsidRPr="00FB21D4">
              <w:rPr>
                <w:rFonts w:ascii="仿宋" w:eastAsia="仿宋" w:hAnsi="仿宋" w:cs="仿宋" w:hint="eastAsia"/>
                <w:color w:val="000000"/>
                <w:sz w:val="24"/>
                <w:szCs w:val="24"/>
              </w:rPr>
              <w:t>、</w:t>
            </w:r>
            <w:r w:rsidRPr="00FB21D4">
              <w:rPr>
                <w:rFonts w:ascii="仿宋" w:eastAsia="仿宋" w:hAnsi="仿宋" w:cs="仿宋"/>
                <w:color w:val="000000"/>
                <w:sz w:val="24"/>
                <w:szCs w:val="24"/>
              </w:rPr>
              <w:t xml:space="preserve"> </w:t>
            </w:r>
            <w:r w:rsidRPr="00FB21D4">
              <w:rPr>
                <w:rFonts w:ascii="仿宋" w:eastAsia="仿宋" w:hAnsi="仿宋" w:cs="仿宋" w:hint="eastAsia"/>
                <w:color w:val="000000"/>
                <w:sz w:val="24"/>
                <w:szCs w:val="24"/>
              </w:rPr>
              <w:t>工商营业执照；</w:t>
            </w:r>
          </w:p>
          <w:p w:rsidR="004104A7" w:rsidRPr="00FB21D4" w:rsidRDefault="004104A7" w:rsidP="00650A3E">
            <w:pPr>
              <w:widowControl w:val="0"/>
              <w:autoSpaceDE w:val="0"/>
              <w:autoSpaceDN w:val="0"/>
              <w:snapToGrid/>
              <w:spacing w:after="0"/>
              <w:rPr>
                <w:rFonts w:ascii="仿宋" w:eastAsia="仿宋" w:hAnsi="仿宋"/>
                <w:color w:val="000000"/>
                <w:sz w:val="24"/>
                <w:szCs w:val="24"/>
              </w:rPr>
            </w:pP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法定期限</w:t>
            </w:r>
          </w:p>
        </w:tc>
        <w:tc>
          <w:tcPr>
            <w:tcW w:w="6224" w:type="dxa"/>
            <w:tcBorders>
              <w:top w:val="single" w:sz="6" w:space="0" w:color="auto"/>
              <w:left w:val="single" w:sz="6" w:space="0" w:color="auto"/>
              <w:bottom w:val="single" w:sz="6" w:space="0" w:color="auto"/>
              <w:right w:val="single" w:sz="6"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无</w:t>
            </w: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承诺期限</w:t>
            </w:r>
          </w:p>
        </w:tc>
        <w:tc>
          <w:tcPr>
            <w:tcW w:w="6224" w:type="dxa"/>
            <w:tcBorders>
              <w:top w:val="single" w:sz="6" w:space="0" w:color="auto"/>
              <w:left w:val="single" w:sz="6" w:space="0" w:color="auto"/>
              <w:bottom w:val="single" w:sz="6" w:space="0" w:color="auto"/>
              <w:right w:val="single" w:sz="6"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color w:val="000000"/>
                <w:sz w:val="24"/>
                <w:szCs w:val="24"/>
              </w:rPr>
              <w:t>5</w:t>
            </w:r>
            <w:r w:rsidRPr="00FB21D4">
              <w:rPr>
                <w:rFonts w:ascii="仿宋" w:eastAsia="仿宋" w:hAnsi="仿宋" w:cs="仿宋" w:hint="eastAsia"/>
                <w:color w:val="000000"/>
                <w:sz w:val="24"/>
                <w:szCs w:val="24"/>
              </w:rPr>
              <w:t>个工作日</w:t>
            </w:r>
          </w:p>
        </w:tc>
      </w:tr>
      <w:tr w:rsidR="004104A7" w:rsidRPr="001F475C" w:rsidTr="00163673">
        <w:trPr>
          <w:trHeight w:val="70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特别程序及期限</w:t>
            </w:r>
          </w:p>
        </w:tc>
        <w:tc>
          <w:tcPr>
            <w:tcW w:w="6224" w:type="dxa"/>
            <w:tcBorders>
              <w:top w:val="single" w:sz="6" w:space="0" w:color="auto"/>
              <w:left w:val="single" w:sz="6" w:space="0" w:color="auto"/>
              <w:bottom w:val="single" w:sz="6" w:space="0" w:color="auto"/>
              <w:right w:val="single" w:sz="6"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无</w:t>
            </w:r>
          </w:p>
        </w:tc>
      </w:tr>
      <w:tr w:rsidR="004104A7" w:rsidRPr="001F475C" w:rsidTr="00F533C6">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收费依据及标准</w:t>
            </w:r>
          </w:p>
        </w:tc>
        <w:tc>
          <w:tcPr>
            <w:tcW w:w="6224" w:type="dxa"/>
            <w:tcBorders>
              <w:top w:val="single" w:sz="6" w:space="0" w:color="auto"/>
              <w:left w:val="single" w:sz="6" w:space="0" w:color="auto"/>
              <w:bottom w:val="single" w:sz="4" w:space="0" w:color="auto"/>
              <w:right w:val="single" w:sz="6"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不收费</w:t>
            </w:r>
          </w:p>
        </w:tc>
      </w:tr>
      <w:tr w:rsidR="004104A7" w:rsidRPr="001F475C" w:rsidTr="00F533C6">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职权运行流程</w:t>
            </w:r>
          </w:p>
        </w:tc>
        <w:tc>
          <w:tcPr>
            <w:tcW w:w="6224" w:type="dxa"/>
            <w:tcBorders>
              <w:top w:val="single" w:sz="4" w:space="0" w:color="auto"/>
              <w:left w:val="single" w:sz="4" w:space="0" w:color="auto"/>
              <w:bottom w:val="single" w:sz="4" w:space="0" w:color="auto"/>
              <w:right w:val="single" w:sz="4"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受理→审查→备案</w:t>
            </w:r>
          </w:p>
        </w:tc>
      </w:tr>
      <w:tr w:rsidR="004104A7" w:rsidRPr="001F475C" w:rsidTr="00F533C6">
        <w:trPr>
          <w:trHeight w:val="50"/>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责任事项</w:t>
            </w:r>
          </w:p>
        </w:tc>
        <w:tc>
          <w:tcPr>
            <w:tcW w:w="6224" w:type="dxa"/>
            <w:tcBorders>
              <w:top w:val="single" w:sz="4" w:space="0" w:color="auto"/>
              <w:left w:val="single" w:sz="6" w:space="0" w:color="auto"/>
              <w:bottom w:val="single" w:sz="6" w:space="0" w:color="auto"/>
              <w:right w:val="single" w:sz="6" w:space="0" w:color="auto"/>
            </w:tcBorders>
          </w:tcPr>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color w:val="000000"/>
                <w:sz w:val="24"/>
                <w:szCs w:val="24"/>
              </w:rPr>
              <w:t>1.</w:t>
            </w:r>
            <w:r w:rsidRPr="00FB21D4">
              <w:rPr>
                <w:rFonts w:ascii="仿宋" w:eastAsia="仿宋" w:hAnsi="仿宋" w:cs="仿宋" w:hint="eastAsia"/>
                <w:color w:val="000000"/>
                <w:sz w:val="24"/>
                <w:szCs w:val="24"/>
              </w:rPr>
              <w:t>受理责任：按照办事事项的条件、标准，审核申请材料是否齐全、符合法定形式，申请事项是否属于本建设行政机关的职权范围，备案申请是否在法律、法规规定的期限内提出，申请企业是否具有申请资格；决定是否受理。</w:t>
            </w:r>
          </w:p>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color w:val="000000"/>
                <w:sz w:val="24"/>
                <w:szCs w:val="24"/>
              </w:rPr>
              <w:t>2.</w:t>
            </w:r>
            <w:r w:rsidRPr="00FB21D4">
              <w:rPr>
                <w:rFonts w:ascii="仿宋" w:eastAsia="仿宋" w:hAnsi="仿宋" w:cs="仿宋" w:hint="eastAsia"/>
                <w:color w:val="000000"/>
                <w:sz w:val="24"/>
                <w:szCs w:val="24"/>
              </w:rPr>
              <w:t>审查责任：按照办理条件和标准，对符合条件的，提出同意的审查意见；对不符合条件的，提出不同意意见及理由。</w:t>
            </w:r>
          </w:p>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color w:val="000000"/>
                <w:sz w:val="24"/>
                <w:szCs w:val="24"/>
              </w:rPr>
              <w:t>3.</w:t>
            </w:r>
            <w:r w:rsidRPr="00FB21D4">
              <w:rPr>
                <w:rFonts w:ascii="仿宋" w:eastAsia="仿宋" w:hAnsi="仿宋" w:cs="仿宋" w:hint="eastAsia"/>
                <w:color w:val="000000"/>
                <w:sz w:val="24"/>
                <w:szCs w:val="24"/>
              </w:rPr>
              <w:t>备案责任：对准许备案的，向申请人出具并送达同意备案的文书；</w:t>
            </w:r>
            <w:r w:rsidRPr="00FB21D4">
              <w:rPr>
                <w:rFonts w:ascii="仿宋" w:eastAsia="仿宋" w:hAnsi="仿宋" w:cs="仿宋"/>
                <w:color w:val="000000"/>
                <w:sz w:val="24"/>
                <w:szCs w:val="24"/>
              </w:rPr>
              <w:t>.</w:t>
            </w:r>
            <w:r w:rsidRPr="00FB21D4">
              <w:rPr>
                <w:rFonts w:ascii="仿宋" w:eastAsia="仿宋" w:hAnsi="仿宋" w:cs="仿宋" w:hint="eastAsia"/>
                <w:color w:val="000000"/>
                <w:sz w:val="24"/>
                <w:szCs w:val="24"/>
              </w:rPr>
              <w:t>对不准予备案的，向申请人出具并送达不予备案书面决定的，并说明理由。</w:t>
            </w:r>
          </w:p>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color w:val="000000"/>
                <w:sz w:val="24"/>
                <w:szCs w:val="24"/>
              </w:rPr>
              <w:t>4.</w:t>
            </w:r>
            <w:r w:rsidRPr="00FB21D4">
              <w:rPr>
                <w:rFonts w:ascii="仿宋" w:eastAsia="仿宋" w:hAnsi="仿宋" w:cs="仿宋" w:hint="eastAsia"/>
                <w:color w:val="000000"/>
                <w:sz w:val="24"/>
                <w:szCs w:val="24"/>
              </w:rPr>
              <w:t>其他法律法规规章文件规定应履行的责任。</w:t>
            </w:r>
          </w:p>
          <w:p w:rsidR="004104A7" w:rsidRPr="00FB21D4" w:rsidRDefault="004104A7" w:rsidP="00650A3E">
            <w:pPr>
              <w:widowControl w:val="0"/>
              <w:autoSpaceDE w:val="0"/>
              <w:autoSpaceDN w:val="0"/>
              <w:snapToGrid/>
              <w:spacing w:after="0"/>
              <w:rPr>
                <w:rFonts w:ascii="仿宋" w:eastAsia="仿宋" w:hAnsi="仿宋"/>
                <w:color w:val="000000"/>
                <w:sz w:val="24"/>
                <w:szCs w:val="24"/>
              </w:rPr>
            </w:pPr>
          </w:p>
        </w:tc>
      </w:tr>
      <w:tr w:rsidR="004104A7" w:rsidRPr="001F475C" w:rsidTr="00163673">
        <w:trPr>
          <w:trHeight w:val="2681"/>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责任事项依据</w:t>
            </w:r>
          </w:p>
        </w:tc>
        <w:tc>
          <w:tcPr>
            <w:tcW w:w="6224" w:type="dxa"/>
            <w:tcBorders>
              <w:top w:val="single" w:sz="6" w:space="0" w:color="auto"/>
              <w:left w:val="single" w:sz="6" w:space="0" w:color="auto"/>
              <w:bottom w:val="single" w:sz="6" w:space="0" w:color="auto"/>
              <w:right w:val="single" w:sz="6" w:space="0" w:color="auto"/>
            </w:tcBorders>
          </w:tcPr>
          <w:p w:rsidR="004104A7" w:rsidRPr="005F20ED" w:rsidRDefault="004104A7" w:rsidP="005F20ED">
            <w:pPr>
              <w:widowControl w:val="0"/>
              <w:autoSpaceDE w:val="0"/>
              <w:autoSpaceDN w:val="0"/>
              <w:snapToGrid/>
              <w:spacing w:after="0"/>
              <w:rPr>
                <w:rFonts w:ascii="仿宋" w:eastAsia="仿宋" w:hAnsi="仿宋"/>
                <w:color w:val="000000"/>
                <w:sz w:val="24"/>
                <w:szCs w:val="24"/>
              </w:rPr>
            </w:pPr>
            <w:r w:rsidRPr="005F20ED">
              <w:rPr>
                <w:rFonts w:ascii="仿宋" w:eastAsia="仿宋" w:hAnsi="仿宋" w:cs="仿宋" w:hint="eastAsia"/>
                <w:color w:val="000000"/>
                <w:sz w:val="24"/>
                <w:szCs w:val="24"/>
              </w:rPr>
              <w:t>【法规】《湖北省实施中华人民共和国农民专业合作社法办法》（</w:t>
            </w:r>
            <w:r w:rsidRPr="005F20ED">
              <w:rPr>
                <w:rFonts w:ascii="仿宋" w:eastAsia="仿宋" w:hAnsi="仿宋" w:cs="仿宋"/>
                <w:color w:val="000000"/>
                <w:sz w:val="24"/>
                <w:szCs w:val="24"/>
              </w:rPr>
              <w:t>2007</w:t>
            </w:r>
            <w:r w:rsidRPr="005F20ED">
              <w:rPr>
                <w:rFonts w:ascii="仿宋" w:eastAsia="仿宋" w:hAnsi="仿宋" w:cs="仿宋" w:hint="eastAsia"/>
                <w:color w:val="000000"/>
                <w:sz w:val="24"/>
                <w:szCs w:val="24"/>
              </w:rPr>
              <w:t>年</w:t>
            </w:r>
            <w:r w:rsidRPr="005F20ED">
              <w:rPr>
                <w:rFonts w:ascii="仿宋" w:eastAsia="仿宋" w:hAnsi="仿宋" w:cs="仿宋"/>
                <w:color w:val="000000"/>
                <w:sz w:val="24"/>
                <w:szCs w:val="24"/>
              </w:rPr>
              <w:t>12</w:t>
            </w:r>
            <w:r w:rsidRPr="005F20ED">
              <w:rPr>
                <w:rFonts w:ascii="仿宋" w:eastAsia="仿宋" w:hAnsi="仿宋" w:cs="仿宋" w:hint="eastAsia"/>
                <w:color w:val="000000"/>
                <w:sz w:val="24"/>
                <w:szCs w:val="24"/>
              </w:rPr>
              <w:t>月</w:t>
            </w:r>
            <w:r w:rsidRPr="005F20ED">
              <w:rPr>
                <w:rFonts w:ascii="仿宋" w:eastAsia="仿宋" w:hAnsi="仿宋" w:cs="仿宋"/>
                <w:color w:val="000000"/>
                <w:sz w:val="24"/>
                <w:szCs w:val="24"/>
              </w:rPr>
              <w:t>6</w:t>
            </w:r>
            <w:r w:rsidRPr="005F20ED">
              <w:rPr>
                <w:rFonts w:ascii="仿宋" w:eastAsia="仿宋" w:hAnsi="仿宋" w:cs="仿宋" w:hint="eastAsia"/>
                <w:color w:val="000000"/>
                <w:sz w:val="24"/>
                <w:szCs w:val="24"/>
              </w:rPr>
              <w:t>日湖北省第十届人民代表大会常务委员会第三十次会议通过，自</w:t>
            </w:r>
            <w:r w:rsidRPr="005F20ED">
              <w:rPr>
                <w:rFonts w:ascii="仿宋" w:eastAsia="仿宋" w:hAnsi="仿宋" w:cs="仿宋"/>
                <w:color w:val="000000"/>
                <w:sz w:val="24"/>
                <w:szCs w:val="24"/>
              </w:rPr>
              <w:t>2008</w:t>
            </w:r>
            <w:r w:rsidRPr="005F20ED">
              <w:rPr>
                <w:rFonts w:ascii="仿宋" w:eastAsia="仿宋" w:hAnsi="仿宋" w:cs="仿宋" w:hint="eastAsia"/>
                <w:color w:val="000000"/>
                <w:sz w:val="24"/>
                <w:szCs w:val="24"/>
              </w:rPr>
              <w:t>年</w:t>
            </w:r>
            <w:r w:rsidRPr="005F20ED">
              <w:rPr>
                <w:rFonts w:ascii="仿宋" w:eastAsia="仿宋" w:hAnsi="仿宋" w:cs="仿宋"/>
                <w:color w:val="000000"/>
                <w:sz w:val="24"/>
                <w:szCs w:val="24"/>
              </w:rPr>
              <w:t>2</w:t>
            </w:r>
            <w:r w:rsidRPr="005F20ED">
              <w:rPr>
                <w:rFonts w:ascii="仿宋" w:eastAsia="仿宋" w:hAnsi="仿宋" w:cs="仿宋" w:hint="eastAsia"/>
                <w:color w:val="000000"/>
                <w:sz w:val="24"/>
                <w:szCs w:val="24"/>
              </w:rPr>
              <w:t>月</w:t>
            </w:r>
            <w:r w:rsidRPr="005F20ED">
              <w:rPr>
                <w:rFonts w:ascii="仿宋" w:eastAsia="仿宋" w:hAnsi="仿宋" w:cs="仿宋"/>
                <w:color w:val="000000"/>
                <w:sz w:val="24"/>
                <w:szCs w:val="24"/>
              </w:rPr>
              <w:t>1</w:t>
            </w:r>
            <w:r w:rsidRPr="005F20ED">
              <w:rPr>
                <w:rFonts w:ascii="仿宋" w:eastAsia="仿宋" w:hAnsi="仿宋" w:cs="仿宋" w:hint="eastAsia"/>
                <w:color w:val="000000"/>
                <w:sz w:val="24"/>
                <w:szCs w:val="24"/>
              </w:rPr>
              <w:t>日施行）</w:t>
            </w:r>
          </w:p>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5F20ED">
              <w:rPr>
                <w:rFonts w:ascii="仿宋" w:eastAsia="仿宋" w:hAnsi="仿宋" w:cs="仿宋" w:hint="eastAsia"/>
                <w:color w:val="000000"/>
                <w:sz w:val="24"/>
                <w:szCs w:val="24"/>
              </w:rPr>
              <w:t>第七条</w:t>
            </w:r>
            <w:r w:rsidRPr="005F20ED">
              <w:rPr>
                <w:rFonts w:ascii="仿宋" w:eastAsia="仿宋" w:hAnsi="仿宋" w:cs="仿宋"/>
                <w:color w:val="000000"/>
                <w:sz w:val="24"/>
                <w:szCs w:val="24"/>
              </w:rPr>
              <w:t xml:space="preserve"> </w:t>
            </w:r>
            <w:r w:rsidRPr="005F20ED">
              <w:rPr>
                <w:rFonts w:ascii="仿宋" w:eastAsia="仿宋" w:hAnsi="仿宋" w:cs="仿宋" w:hint="eastAsia"/>
                <w:color w:val="000000"/>
                <w:sz w:val="24"/>
                <w:szCs w:val="24"/>
              </w:rPr>
              <w:t>农民专业合作社自到工商行政管理部门办理登记取得营业执照之日起二十日内，向当地经管部门备案并提供相应资料。办理登记和备案不得收取费用。县级经管部门应当每半年向上级业务主管部门报送备案情况的统计资料。</w:t>
            </w:r>
            <w:r w:rsidRPr="00FB21D4">
              <w:rPr>
                <w:rFonts w:ascii="仿宋" w:eastAsia="仿宋" w:hAnsi="仿宋" w:cs="仿宋"/>
                <w:color w:val="000000"/>
                <w:sz w:val="24"/>
                <w:szCs w:val="24"/>
              </w:rPr>
              <w:t xml:space="preserve">)                     </w:t>
            </w:r>
            <w:r w:rsidRPr="00FB21D4">
              <w:rPr>
                <w:rFonts w:ascii="仿宋" w:eastAsia="仿宋" w:hAnsi="仿宋" w:cs="仿宋" w:hint="eastAsia"/>
                <w:color w:val="000000"/>
                <w:sz w:val="24"/>
                <w:szCs w:val="24"/>
              </w:rPr>
              <w:t xml:space="preserve">　　</w:t>
            </w:r>
          </w:p>
        </w:tc>
      </w:tr>
      <w:tr w:rsidR="004104A7" w:rsidRPr="001F475C" w:rsidTr="00163673">
        <w:trPr>
          <w:trHeight w:val="1420"/>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职责边界</w:t>
            </w:r>
          </w:p>
        </w:tc>
        <w:tc>
          <w:tcPr>
            <w:tcW w:w="6224" w:type="dxa"/>
            <w:tcBorders>
              <w:top w:val="single" w:sz="6" w:space="0" w:color="auto"/>
              <w:left w:val="single" w:sz="6" w:space="0" w:color="auto"/>
              <w:bottom w:val="single" w:sz="4" w:space="0" w:color="auto"/>
              <w:right w:val="single" w:sz="6" w:space="0" w:color="auto"/>
            </w:tcBorders>
          </w:tcPr>
          <w:p w:rsidR="004104A7" w:rsidRPr="00FB21D4" w:rsidRDefault="004104A7" w:rsidP="00650A3E">
            <w:pPr>
              <w:widowControl w:val="0"/>
              <w:autoSpaceDE w:val="0"/>
              <w:autoSpaceDN w:val="0"/>
              <w:snapToGrid/>
              <w:spacing w:after="0"/>
              <w:rPr>
                <w:rFonts w:ascii="仿宋" w:eastAsia="仿宋" w:hAnsi="仿宋"/>
                <w:color w:val="000000"/>
                <w:sz w:val="24"/>
                <w:szCs w:val="24"/>
              </w:rPr>
            </w:pP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承办机构</w:t>
            </w:r>
          </w:p>
        </w:tc>
        <w:tc>
          <w:tcPr>
            <w:tcW w:w="6224" w:type="dxa"/>
            <w:tcBorders>
              <w:top w:val="single" w:sz="4" w:space="0" w:color="auto"/>
              <w:left w:val="single" w:sz="4" w:space="0" w:color="auto"/>
              <w:bottom w:val="single" w:sz="4" w:space="0" w:color="auto"/>
              <w:right w:val="single" w:sz="4"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Pr>
                <w:rFonts w:ascii="仿宋" w:eastAsia="仿宋" w:hAnsi="仿宋" w:cs="仿宋" w:hint="eastAsia"/>
                <w:color w:val="000000"/>
                <w:sz w:val="24"/>
                <w:szCs w:val="24"/>
              </w:rPr>
              <w:t>西塞山区农林水利局</w:t>
            </w: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咨询方式</w:t>
            </w:r>
          </w:p>
        </w:tc>
        <w:tc>
          <w:tcPr>
            <w:tcW w:w="6224" w:type="dxa"/>
            <w:tcBorders>
              <w:top w:val="single" w:sz="4" w:space="0" w:color="auto"/>
              <w:left w:val="single" w:sz="4" w:space="0" w:color="auto"/>
              <w:bottom w:val="single" w:sz="4" w:space="0" w:color="auto"/>
              <w:right w:val="single" w:sz="4"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color w:val="000000"/>
                <w:sz w:val="24"/>
                <w:szCs w:val="24"/>
              </w:rPr>
              <w:t>0714-6</w:t>
            </w:r>
            <w:r>
              <w:rPr>
                <w:rFonts w:ascii="仿宋" w:eastAsia="仿宋" w:hAnsi="仿宋" w:cs="仿宋"/>
                <w:color w:val="000000"/>
                <w:sz w:val="24"/>
                <w:szCs w:val="24"/>
              </w:rPr>
              <w:t>482289</w:t>
            </w: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监督投诉方式</w:t>
            </w:r>
          </w:p>
        </w:tc>
        <w:tc>
          <w:tcPr>
            <w:tcW w:w="6224" w:type="dxa"/>
            <w:tcBorders>
              <w:top w:val="single" w:sz="4" w:space="0" w:color="auto"/>
              <w:left w:val="single" w:sz="4" w:space="0" w:color="auto"/>
              <w:bottom w:val="single" w:sz="4" w:space="0" w:color="auto"/>
              <w:right w:val="single" w:sz="4"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color w:val="000000"/>
                <w:sz w:val="24"/>
                <w:szCs w:val="24"/>
              </w:rPr>
              <w:t xml:space="preserve">0714-6482862 </w:t>
            </w:r>
            <w:r w:rsidRPr="00FB21D4">
              <w:rPr>
                <w:rFonts w:ascii="仿宋" w:eastAsia="仿宋" w:hAnsi="仿宋" w:cs="仿宋" w:hint="eastAsia"/>
                <w:color w:val="000000"/>
                <w:sz w:val="24"/>
                <w:szCs w:val="24"/>
              </w:rPr>
              <w:t>区政府办公大楼</w:t>
            </w:r>
            <w:r w:rsidRPr="00FB21D4">
              <w:rPr>
                <w:rFonts w:ascii="仿宋" w:eastAsia="仿宋" w:hAnsi="仿宋" w:cs="仿宋"/>
                <w:color w:val="000000"/>
                <w:sz w:val="24"/>
                <w:szCs w:val="24"/>
              </w:rPr>
              <w:t>812</w:t>
            </w:r>
            <w:r w:rsidRPr="00FB21D4">
              <w:rPr>
                <w:rFonts w:ascii="仿宋" w:eastAsia="仿宋" w:hAnsi="仿宋" w:cs="仿宋" w:hint="eastAsia"/>
                <w:color w:val="000000"/>
                <w:sz w:val="24"/>
                <w:szCs w:val="24"/>
              </w:rPr>
              <w:t>室</w:t>
            </w: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4"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审核意见</w:t>
            </w:r>
          </w:p>
        </w:tc>
        <w:tc>
          <w:tcPr>
            <w:tcW w:w="6224" w:type="dxa"/>
            <w:tcBorders>
              <w:top w:val="single" w:sz="4" w:space="0" w:color="auto"/>
              <w:left w:val="single" w:sz="4" w:space="0" w:color="auto"/>
              <w:bottom w:val="single" w:sz="4" w:space="0" w:color="auto"/>
              <w:right w:val="single" w:sz="4" w:space="0" w:color="auto"/>
            </w:tcBorders>
            <w:vAlign w:val="center"/>
          </w:tcPr>
          <w:p w:rsidR="004104A7" w:rsidRPr="00FB21D4" w:rsidRDefault="004104A7" w:rsidP="00163673">
            <w:pPr>
              <w:widowControl w:val="0"/>
              <w:autoSpaceDE w:val="0"/>
              <w:autoSpaceDN w:val="0"/>
              <w:snapToGrid/>
              <w:spacing w:after="0"/>
              <w:jc w:val="both"/>
              <w:rPr>
                <w:rFonts w:ascii="仿宋" w:eastAsia="仿宋" w:hAnsi="仿宋"/>
                <w:color w:val="000000"/>
                <w:sz w:val="24"/>
                <w:szCs w:val="24"/>
              </w:rPr>
            </w:pPr>
            <w:r w:rsidRPr="00FB21D4">
              <w:rPr>
                <w:rFonts w:ascii="仿宋" w:eastAsia="仿宋" w:hAnsi="仿宋" w:cs="仿宋" w:hint="eastAsia"/>
                <w:color w:val="000000"/>
                <w:sz w:val="24"/>
                <w:szCs w:val="24"/>
              </w:rPr>
              <w:t>（由审改办统一填写）</w:t>
            </w:r>
          </w:p>
        </w:tc>
      </w:tr>
      <w:tr w:rsidR="004104A7" w:rsidRPr="001F475C" w:rsidTr="00163673">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4104A7" w:rsidRPr="00163673" w:rsidRDefault="004104A7" w:rsidP="00163673">
            <w:pPr>
              <w:widowControl w:val="0"/>
              <w:autoSpaceDE w:val="0"/>
              <w:autoSpaceDN w:val="0"/>
              <w:snapToGrid/>
              <w:spacing w:after="0"/>
              <w:jc w:val="center"/>
              <w:rPr>
                <w:rFonts w:ascii="仿宋" w:eastAsia="仿宋" w:hAnsi="仿宋"/>
                <w:b/>
                <w:bCs/>
                <w:color w:val="000000"/>
                <w:sz w:val="24"/>
                <w:szCs w:val="24"/>
              </w:rPr>
            </w:pPr>
            <w:r w:rsidRPr="00163673">
              <w:rPr>
                <w:rFonts w:ascii="仿宋" w:eastAsia="仿宋" w:hAnsi="仿宋" w:cs="仿宋" w:hint="eastAsia"/>
                <w:b/>
                <w:bCs/>
                <w:color w:val="000000"/>
                <w:sz w:val="24"/>
                <w:szCs w:val="24"/>
              </w:rPr>
              <w:t>备注</w:t>
            </w:r>
          </w:p>
        </w:tc>
        <w:tc>
          <w:tcPr>
            <w:tcW w:w="6224" w:type="dxa"/>
            <w:tcBorders>
              <w:top w:val="single" w:sz="4" w:space="0" w:color="auto"/>
              <w:left w:val="single" w:sz="6" w:space="0" w:color="auto"/>
              <w:bottom w:val="single" w:sz="6" w:space="0" w:color="auto"/>
              <w:right w:val="single" w:sz="6" w:space="0" w:color="auto"/>
            </w:tcBorders>
          </w:tcPr>
          <w:p w:rsidR="004104A7" w:rsidRPr="00FB21D4" w:rsidRDefault="004104A7" w:rsidP="00650A3E">
            <w:pPr>
              <w:widowControl w:val="0"/>
              <w:autoSpaceDE w:val="0"/>
              <w:autoSpaceDN w:val="0"/>
              <w:snapToGrid/>
              <w:spacing w:after="0"/>
              <w:jc w:val="right"/>
              <w:rPr>
                <w:rFonts w:ascii="仿宋" w:eastAsia="仿宋" w:hAnsi="仿宋"/>
                <w:color w:val="000000"/>
                <w:sz w:val="24"/>
                <w:szCs w:val="24"/>
              </w:rPr>
            </w:pPr>
          </w:p>
        </w:tc>
      </w:tr>
      <w:tr w:rsidR="004104A7" w:rsidRPr="001F475C" w:rsidTr="00F533C6">
        <w:trPr>
          <w:trHeight w:val="1459"/>
        </w:trPr>
        <w:tc>
          <w:tcPr>
            <w:tcW w:w="8490" w:type="dxa"/>
            <w:gridSpan w:val="2"/>
            <w:tcBorders>
              <w:top w:val="single" w:sz="6" w:space="0" w:color="auto"/>
              <w:bottom w:val="nil"/>
            </w:tcBorders>
          </w:tcPr>
          <w:p w:rsidR="004104A7" w:rsidRPr="00FB21D4" w:rsidRDefault="004104A7" w:rsidP="00650A3E">
            <w:pPr>
              <w:widowControl w:val="0"/>
              <w:autoSpaceDE w:val="0"/>
              <w:autoSpaceDN w:val="0"/>
              <w:snapToGrid/>
              <w:spacing w:after="0"/>
              <w:rPr>
                <w:rFonts w:ascii="仿宋" w:eastAsia="仿宋" w:hAnsi="仿宋"/>
                <w:color w:val="000000"/>
                <w:sz w:val="24"/>
                <w:szCs w:val="24"/>
              </w:rPr>
            </w:pPr>
            <w:r w:rsidRPr="00FB21D4">
              <w:rPr>
                <w:rFonts w:ascii="仿宋" w:eastAsia="仿宋" w:hAnsi="仿宋" w:cs="仿宋" w:hint="eastAsia"/>
                <w:color w:val="000000"/>
                <w:sz w:val="24"/>
                <w:szCs w:val="24"/>
              </w:rPr>
              <w:t>注：</w:t>
            </w:r>
            <w:r w:rsidRPr="00FB21D4">
              <w:rPr>
                <w:rFonts w:ascii="仿宋" w:eastAsia="仿宋" w:hAnsi="仿宋" w:cs="仿宋"/>
                <w:color w:val="000000"/>
                <w:sz w:val="24"/>
                <w:szCs w:val="24"/>
              </w:rPr>
              <w:t>1.</w:t>
            </w:r>
            <w:r w:rsidRPr="00FB21D4">
              <w:rPr>
                <w:rFonts w:ascii="仿宋" w:eastAsia="仿宋" w:hAnsi="仿宋" w:cs="仿宋" w:hint="eastAsia"/>
                <w:color w:val="000000"/>
                <w:sz w:val="24"/>
                <w:szCs w:val="24"/>
              </w:rPr>
              <w:t>其他类为确有法律法规规章依据又不隶属于本次清理确定的另九类职权的具体行政行为</w:t>
            </w:r>
            <w:r w:rsidRPr="00FB21D4">
              <w:rPr>
                <w:rFonts w:ascii="仿宋" w:eastAsia="仿宋" w:hAnsi="仿宋" w:cs="仿宋"/>
                <w:color w:val="000000"/>
                <w:sz w:val="24"/>
                <w:szCs w:val="24"/>
              </w:rPr>
              <w:t>;2.</w:t>
            </w:r>
            <w:r w:rsidRPr="00FB21D4">
              <w:rPr>
                <w:rFonts w:ascii="仿宋" w:eastAsia="仿宋" w:hAnsi="仿宋" w:cs="仿宋" w:hint="eastAsia"/>
                <w:color w:val="000000"/>
                <w:sz w:val="24"/>
                <w:szCs w:val="24"/>
              </w:rPr>
              <w:t>表格要素原则上为必填项，确无对应内容则填报“无”；</w:t>
            </w:r>
            <w:r w:rsidRPr="00FB21D4">
              <w:rPr>
                <w:rFonts w:ascii="仿宋" w:eastAsia="仿宋" w:hAnsi="仿宋" w:cs="仿宋"/>
                <w:color w:val="000000"/>
                <w:sz w:val="24"/>
                <w:szCs w:val="24"/>
              </w:rPr>
              <w:t>3.</w:t>
            </w:r>
            <w:r w:rsidRPr="00FB21D4">
              <w:rPr>
                <w:rFonts w:ascii="仿宋" w:eastAsia="仿宋" w:hAnsi="仿宋" w:cs="仿宋" w:hint="eastAsia"/>
                <w:color w:val="000000"/>
                <w:sz w:val="24"/>
                <w:szCs w:val="24"/>
              </w:rPr>
              <w:t>填报内容使用</w:t>
            </w:r>
            <w:r w:rsidRPr="00FB21D4">
              <w:rPr>
                <w:rFonts w:ascii="仿宋" w:eastAsia="仿宋" w:hAnsi="仿宋" w:cs="仿宋"/>
                <w:color w:val="000000"/>
                <w:sz w:val="24"/>
                <w:szCs w:val="24"/>
              </w:rPr>
              <w:t>12</w:t>
            </w:r>
            <w:r w:rsidRPr="00FB21D4">
              <w:rPr>
                <w:rFonts w:ascii="仿宋" w:eastAsia="仿宋" w:hAnsi="仿宋" w:cs="仿宋" w:hint="eastAsia"/>
                <w:color w:val="000000"/>
                <w:sz w:val="24"/>
                <w:szCs w:val="24"/>
              </w:rPr>
              <w:t>号仿宋字体</w:t>
            </w:r>
            <w:r w:rsidRPr="00FB21D4">
              <w:rPr>
                <w:rFonts w:ascii="仿宋" w:eastAsia="仿宋" w:hAnsi="仿宋" w:cs="仿宋"/>
                <w:color w:val="000000"/>
                <w:sz w:val="24"/>
                <w:szCs w:val="24"/>
              </w:rPr>
              <w:t>;4.</w:t>
            </w:r>
            <w:r w:rsidRPr="00FB21D4">
              <w:rPr>
                <w:rFonts w:ascii="仿宋" w:eastAsia="仿宋" w:hAnsi="仿宋" w:cs="仿宋" w:hint="eastAsia"/>
                <w:color w:val="000000"/>
                <w:sz w:val="24"/>
                <w:szCs w:val="24"/>
              </w:rPr>
              <w:t>其他填报要求详见附件</w:t>
            </w:r>
            <w:r w:rsidRPr="00FB21D4">
              <w:rPr>
                <w:rFonts w:ascii="仿宋" w:eastAsia="仿宋" w:hAnsi="仿宋" w:cs="仿宋"/>
                <w:color w:val="000000"/>
                <w:sz w:val="24"/>
                <w:szCs w:val="24"/>
              </w:rPr>
              <w:t>9</w:t>
            </w:r>
            <w:r w:rsidRPr="00FB21D4">
              <w:rPr>
                <w:rFonts w:ascii="仿宋" w:eastAsia="仿宋" w:hAnsi="仿宋" w:cs="仿宋" w:hint="eastAsia"/>
                <w:color w:val="000000"/>
                <w:sz w:val="24"/>
                <w:szCs w:val="24"/>
              </w:rPr>
              <w:t>。</w:t>
            </w:r>
          </w:p>
        </w:tc>
      </w:tr>
    </w:tbl>
    <w:p w:rsidR="004104A7" w:rsidRDefault="004104A7" w:rsidP="003C096B">
      <w:pPr>
        <w:spacing w:line="580" w:lineRule="exact"/>
        <w:jc w:val="center"/>
        <w:rPr>
          <w:rFonts w:ascii="华文中宋" w:eastAsia="华文中宋" w:hAnsi="华文中宋"/>
          <w:color w:val="000000"/>
          <w:sz w:val="32"/>
          <w:szCs w:val="32"/>
        </w:rPr>
      </w:pPr>
    </w:p>
    <w:p w:rsidR="004104A7" w:rsidRDefault="004104A7" w:rsidP="003C096B">
      <w:pPr>
        <w:spacing w:line="580" w:lineRule="exact"/>
        <w:jc w:val="center"/>
        <w:rPr>
          <w:rFonts w:ascii="华文中宋" w:eastAsia="华文中宋" w:hAnsi="华文中宋"/>
          <w:color w:val="000000"/>
          <w:sz w:val="32"/>
          <w:szCs w:val="32"/>
        </w:rPr>
      </w:pPr>
    </w:p>
    <w:p w:rsidR="004104A7" w:rsidRDefault="004104A7" w:rsidP="003C096B">
      <w:pPr>
        <w:spacing w:line="580" w:lineRule="exact"/>
        <w:jc w:val="center"/>
        <w:rPr>
          <w:rFonts w:ascii="华文中宋" w:eastAsia="华文中宋" w:hAnsi="华文中宋"/>
          <w:color w:val="000000"/>
          <w:sz w:val="32"/>
          <w:szCs w:val="32"/>
        </w:rPr>
      </w:pPr>
    </w:p>
    <w:p w:rsidR="004104A7" w:rsidRDefault="004104A7" w:rsidP="003C096B">
      <w:pPr>
        <w:spacing w:line="580" w:lineRule="exact"/>
        <w:jc w:val="center"/>
        <w:rPr>
          <w:rFonts w:ascii="华文中宋" w:eastAsia="华文中宋" w:hAnsi="华文中宋"/>
          <w:color w:val="000000"/>
          <w:sz w:val="32"/>
          <w:szCs w:val="32"/>
        </w:rPr>
      </w:pPr>
    </w:p>
    <w:p w:rsidR="004104A7" w:rsidRPr="00F533C6" w:rsidRDefault="004104A7" w:rsidP="003C096B">
      <w:pPr>
        <w:spacing w:line="580" w:lineRule="exact"/>
        <w:jc w:val="center"/>
        <w:rPr>
          <w:rFonts w:ascii="宋体" w:eastAsia="宋体" w:hAnsi="宋体"/>
          <w:b/>
          <w:bCs/>
          <w:color w:val="000000"/>
          <w:sz w:val="44"/>
          <w:szCs w:val="44"/>
        </w:rPr>
      </w:pPr>
      <w:r w:rsidRPr="00F533C6">
        <w:rPr>
          <w:rFonts w:ascii="宋体" w:eastAsia="宋体" w:hAnsi="宋体" w:cs="宋体" w:hint="eastAsia"/>
          <w:b/>
          <w:bCs/>
          <w:color w:val="000000"/>
          <w:sz w:val="44"/>
          <w:szCs w:val="44"/>
        </w:rPr>
        <w:t>农民专业合作社注册备案流程图</w:t>
      </w:r>
    </w:p>
    <w:p w:rsidR="004104A7" w:rsidRDefault="004104A7" w:rsidP="003C096B">
      <w:pPr>
        <w:spacing w:line="580" w:lineRule="exact"/>
        <w:jc w:val="center"/>
        <w:rPr>
          <w:rFonts w:ascii="华文中宋" w:eastAsia="华文中宋" w:hAnsi="华文中宋"/>
          <w:color w:val="000000"/>
          <w:sz w:val="32"/>
          <w:szCs w:val="32"/>
        </w:rPr>
      </w:pPr>
    </w:p>
    <w:p w:rsidR="004104A7" w:rsidRDefault="004104A7" w:rsidP="003C096B">
      <w:pPr>
        <w:spacing w:line="580" w:lineRule="exact"/>
        <w:jc w:val="center"/>
        <w:rPr>
          <w:rFonts w:ascii="华文中宋" w:eastAsia="华文中宋" w:hAnsi="华文中宋"/>
          <w:color w:val="000000"/>
          <w:sz w:val="32"/>
          <w:szCs w:val="32"/>
        </w:rPr>
      </w:pPr>
    </w:p>
    <w:p w:rsidR="004104A7" w:rsidRDefault="004104A7" w:rsidP="00B56904">
      <w:pPr>
        <w:spacing w:line="580" w:lineRule="exact"/>
        <w:rPr>
          <w:rFonts w:ascii="楷体_GB2312" w:eastAsia="楷体_GB2312" w:hAnsi="仿宋_GB2312"/>
          <w:b/>
          <w:bCs/>
          <w:color w:val="000000"/>
          <w:sz w:val="28"/>
          <w:szCs w:val="28"/>
        </w:rPr>
      </w:pPr>
    </w:p>
    <w:p w:rsidR="004104A7" w:rsidRDefault="004104A7" w:rsidP="00B56904">
      <w:pPr>
        <w:spacing w:line="580" w:lineRule="exact"/>
        <w:rPr>
          <w:rFonts w:ascii="楷体_GB2312" w:eastAsia="楷体_GB2312" w:hAnsi="仿宋_GB2312"/>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6" type="#_x0000_t75" alt="010-1" style="position:absolute;margin-left:63pt;margin-top:2.65pt;width:300.8pt;height:318pt;z-index:251658240;visibility:visible">
            <v:imagedata r:id="rId6" o:title=""/>
            <w10:wrap type="square"/>
          </v:shape>
        </w:pict>
      </w:r>
    </w:p>
    <w:p w:rsidR="004104A7" w:rsidRDefault="004104A7" w:rsidP="00B56904">
      <w:pPr>
        <w:spacing w:line="580" w:lineRule="exact"/>
        <w:rPr>
          <w:rFonts w:ascii="楷体_GB2312" w:eastAsia="楷体_GB2312" w:hAnsi="仿宋_GB2312"/>
          <w:b/>
          <w:bCs/>
          <w:color w:val="000000"/>
          <w:sz w:val="28"/>
          <w:szCs w:val="28"/>
        </w:rPr>
      </w:pPr>
    </w:p>
    <w:p w:rsidR="004104A7" w:rsidRPr="00B56904" w:rsidRDefault="004104A7" w:rsidP="00B56904">
      <w:pPr>
        <w:spacing w:line="580" w:lineRule="exact"/>
        <w:rPr>
          <w:rFonts w:ascii="楷体_GB2312" w:eastAsia="楷体_GB2312" w:hAnsi="仿宋_GB2312"/>
          <w:b/>
          <w:bCs/>
          <w:color w:val="000000"/>
          <w:sz w:val="28"/>
          <w:szCs w:val="28"/>
        </w:rPr>
      </w:pPr>
    </w:p>
    <w:sectPr w:rsidR="004104A7" w:rsidRPr="00B56904" w:rsidSect="004358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A7" w:rsidRDefault="004104A7" w:rsidP="00B56904">
      <w:pPr>
        <w:spacing w:after="0"/>
      </w:pPr>
      <w:r>
        <w:separator/>
      </w:r>
    </w:p>
  </w:endnote>
  <w:endnote w:type="continuationSeparator" w:id="0">
    <w:p w:rsidR="004104A7" w:rsidRDefault="004104A7" w:rsidP="00B569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Default="004104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Default="004104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Default="00410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A7" w:rsidRDefault="004104A7" w:rsidP="00B56904">
      <w:pPr>
        <w:spacing w:after="0"/>
      </w:pPr>
      <w:r>
        <w:separator/>
      </w:r>
    </w:p>
  </w:footnote>
  <w:footnote w:type="continuationSeparator" w:id="0">
    <w:p w:rsidR="004104A7" w:rsidRDefault="004104A7" w:rsidP="00B569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Default="00410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Default="004104A7" w:rsidP="003F049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Default="004104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E7C61"/>
    <w:rsid w:val="00163673"/>
    <w:rsid w:val="00177AFD"/>
    <w:rsid w:val="00186A52"/>
    <w:rsid w:val="001F475C"/>
    <w:rsid w:val="0031537A"/>
    <w:rsid w:val="00323B43"/>
    <w:rsid w:val="003C096B"/>
    <w:rsid w:val="003D37D8"/>
    <w:rsid w:val="003F0491"/>
    <w:rsid w:val="004104A7"/>
    <w:rsid w:val="004143FE"/>
    <w:rsid w:val="00426133"/>
    <w:rsid w:val="004358AB"/>
    <w:rsid w:val="00507F5E"/>
    <w:rsid w:val="005F20ED"/>
    <w:rsid w:val="00650A3E"/>
    <w:rsid w:val="00723F59"/>
    <w:rsid w:val="00742F52"/>
    <w:rsid w:val="007E5A53"/>
    <w:rsid w:val="008123E3"/>
    <w:rsid w:val="008B7726"/>
    <w:rsid w:val="008D26D8"/>
    <w:rsid w:val="009B4FB9"/>
    <w:rsid w:val="009D3351"/>
    <w:rsid w:val="00A00DC6"/>
    <w:rsid w:val="00A707A5"/>
    <w:rsid w:val="00A92673"/>
    <w:rsid w:val="00AA1966"/>
    <w:rsid w:val="00B44AAF"/>
    <w:rsid w:val="00B46CB2"/>
    <w:rsid w:val="00B54F9A"/>
    <w:rsid w:val="00B56904"/>
    <w:rsid w:val="00B72DC6"/>
    <w:rsid w:val="00B755AD"/>
    <w:rsid w:val="00C528E5"/>
    <w:rsid w:val="00D31D50"/>
    <w:rsid w:val="00D76429"/>
    <w:rsid w:val="00E16449"/>
    <w:rsid w:val="00F533C6"/>
    <w:rsid w:val="00F623AF"/>
    <w:rsid w:val="00FB21D4"/>
    <w:rsid w:val="00FB36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5690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56904"/>
    <w:rPr>
      <w:rFonts w:ascii="Tahoma" w:hAnsi="Tahoma" w:cs="Tahoma"/>
      <w:sz w:val="18"/>
      <w:szCs w:val="18"/>
    </w:rPr>
  </w:style>
  <w:style w:type="paragraph" w:styleId="Footer">
    <w:name w:val="footer"/>
    <w:basedOn w:val="Normal"/>
    <w:link w:val="FooterChar"/>
    <w:uiPriority w:val="99"/>
    <w:semiHidden/>
    <w:rsid w:val="00B5690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56904"/>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Pages>
  <Words>170</Words>
  <Characters>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14</cp:revision>
  <dcterms:created xsi:type="dcterms:W3CDTF">2008-09-11T17:20:00Z</dcterms:created>
  <dcterms:modified xsi:type="dcterms:W3CDTF">2016-06-23T14:27:00Z</dcterms:modified>
</cp:coreProperties>
</file>