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74" w:type="dxa"/>
        <w:tblInd w:w="-106" w:type="dxa"/>
        <w:tblLook w:val="0000"/>
      </w:tblPr>
      <w:tblGrid>
        <w:gridCol w:w="1600"/>
        <w:gridCol w:w="7074"/>
      </w:tblGrid>
      <w:tr w:rsidR="00670E30" w:rsidRPr="00951610" w:rsidTr="00C96B8C">
        <w:trPr>
          <w:trHeight w:val="799"/>
        </w:trPr>
        <w:tc>
          <w:tcPr>
            <w:tcW w:w="8674" w:type="dxa"/>
            <w:gridSpan w:val="2"/>
            <w:tcBorders>
              <w:top w:val="nil"/>
              <w:left w:val="nil"/>
              <w:bottom w:val="nil"/>
              <w:right w:val="nil"/>
            </w:tcBorders>
            <w:vAlign w:val="center"/>
          </w:tcPr>
          <w:p w:rsidR="00670E30" w:rsidRPr="00951610" w:rsidRDefault="00670E30" w:rsidP="00951610">
            <w:pPr>
              <w:widowControl/>
              <w:jc w:val="center"/>
              <w:rPr>
                <w:rFonts w:ascii="黑体" w:eastAsia="黑体" w:hAnsi="黑体" w:cs="Times New Roman"/>
                <w:kern w:val="0"/>
                <w:sz w:val="40"/>
                <w:szCs w:val="40"/>
              </w:rPr>
            </w:pPr>
            <w:r w:rsidRPr="00951610">
              <w:rPr>
                <w:rFonts w:ascii="黑体" w:eastAsia="黑体" w:hAnsi="黑体" w:cs="黑体" w:hint="eastAsia"/>
                <w:kern w:val="0"/>
                <w:sz w:val="40"/>
                <w:szCs w:val="40"/>
              </w:rPr>
              <w:t>行政职权基本信息表</w:t>
            </w:r>
          </w:p>
        </w:tc>
      </w:tr>
      <w:tr w:rsidR="00670E30" w:rsidRPr="00951610" w:rsidTr="00C96B8C">
        <w:trPr>
          <w:trHeight w:val="600"/>
        </w:trPr>
        <w:tc>
          <w:tcPr>
            <w:tcW w:w="8674" w:type="dxa"/>
            <w:gridSpan w:val="2"/>
            <w:tcBorders>
              <w:top w:val="nil"/>
              <w:left w:val="nil"/>
              <w:bottom w:val="nil"/>
              <w:right w:val="nil"/>
            </w:tcBorders>
            <w:vAlign w:val="center"/>
          </w:tcPr>
          <w:p w:rsidR="00670E30" w:rsidRPr="00951610" w:rsidRDefault="00670E30" w:rsidP="00951610">
            <w:pPr>
              <w:widowControl/>
              <w:jc w:val="center"/>
              <w:rPr>
                <w:rFonts w:ascii="黑体" w:eastAsia="黑体" w:hAnsi="黑体" w:cs="Times New Roman"/>
                <w:kern w:val="0"/>
                <w:sz w:val="32"/>
                <w:szCs w:val="32"/>
              </w:rPr>
            </w:pPr>
            <w:r w:rsidRPr="00951610">
              <w:rPr>
                <w:rFonts w:ascii="黑体" w:eastAsia="黑体" w:hAnsi="黑体" w:cs="黑体" w:hint="eastAsia"/>
                <w:kern w:val="0"/>
                <w:sz w:val="32"/>
                <w:szCs w:val="32"/>
              </w:rPr>
              <w:t>（行政检查）</w:t>
            </w:r>
          </w:p>
        </w:tc>
      </w:tr>
      <w:tr w:rsidR="00670E30" w:rsidRPr="00951610" w:rsidTr="00740E27">
        <w:trPr>
          <w:trHeight w:val="499"/>
        </w:trPr>
        <w:tc>
          <w:tcPr>
            <w:tcW w:w="8674" w:type="dxa"/>
            <w:gridSpan w:val="2"/>
            <w:tcBorders>
              <w:top w:val="nil"/>
              <w:left w:val="nil"/>
              <w:bottom w:val="single" w:sz="4" w:space="0" w:color="auto"/>
              <w:right w:val="nil"/>
            </w:tcBorders>
            <w:vAlign w:val="center"/>
          </w:tcPr>
          <w:p w:rsidR="00670E30" w:rsidRPr="002B6946" w:rsidRDefault="00670E30" w:rsidP="00951610">
            <w:pPr>
              <w:widowControl/>
              <w:jc w:val="left"/>
              <w:rPr>
                <w:rFonts w:ascii="仿宋" w:eastAsia="仿宋" w:hAnsi="仿宋" w:cs="Times New Roman"/>
                <w:kern w:val="0"/>
                <w:sz w:val="24"/>
                <w:szCs w:val="24"/>
              </w:rPr>
            </w:pPr>
            <w:r w:rsidRPr="00C96B8C">
              <w:rPr>
                <w:rFonts w:ascii="仿宋" w:eastAsia="仿宋" w:hAnsi="仿宋" w:cs="仿宋" w:hint="eastAsia"/>
                <w:b/>
                <w:kern w:val="0"/>
                <w:sz w:val="24"/>
                <w:szCs w:val="24"/>
              </w:rPr>
              <w:t>填报单位：</w:t>
            </w:r>
            <w:r w:rsidRPr="00C96B8C">
              <w:rPr>
                <w:rFonts w:ascii="仿宋" w:eastAsia="仿宋" w:hAnsi="仿宋" w:cs="仿宋" w:hint="eastAsia"/>
                <w:kern w:val="0"/>
                <w:sz w:val="32"/>
                <w:szCs w:val="32"/>
              </w:rPr>
              <w:t>西塞山区农林水利局</w:t>
            </w:r>
          </w:p>
        </w:tc>
      </w:tr>
      <w:tr w:rsidR="00670E30" w:rsidRPr="00951610" w:rsidTr="00740E27">
        <w:trPr>
          <w:trHeight w:val="315"/>
        </w:trPr>
        <w:tc>
          <w:tcPr>
            <w:tcW w:w="1600" w:type="dxa"/>
            <w:tcBorders>
              <w:top w:val="single" w:sz="4" w:space="0" w:color="auto"/>
              <w:left w:val="single" w:sz="4" w:space="0" w:color="auto"/>
              <w:bottom w:val="single" w:sz="4" w:space="0" w:color="auto"/>
              <w:right w:val="single" w:sz="4" w:space="0" w:color="auto"/>
            </w:tcBorders>
            <w:vAlign w:val="center"/>
          </w:tcPr>
          <w:p w:rsidR="00670E30" w:rsidRPr="00C96B8C" w:rsidRDefault="00670E30" w:rsidP="00C96B8C">
            <w:pPr>
              <w:widowControl/>
              <w:jc w:val="center"/>
              <w:rPr>
                <w:rFonts w:ascii="仿宋" w:eastAsia="仿宋" w:hAnsi="仿宋" w:cs="Times New Roman"/>
                <w:b/>
                <w:kern w:val="0"/>
                <w:sz w:val="24"/>
                <w:szCs w:val="24"/>
              </w:rPr>
            </w:pPr>
            <w:r w:rsidRPr="00C96B8C">
              <w:rPr>
                <w:rFonts w:ascii="仿宋" w:eastAsia="仿宋" w:hAnsi="仿宋" w:cs="仿宋" w:hint="eastAsia"/>
                <w:b/>
                <w:kern w:val="0"/>
                <w:sz w:val="24"/>
                <w:szCs w:val="24"/>
              </w:rPr>
              <w:t>职权编码</w:t>
            </w:r>
          </w:p>
        </w:tc>
        <w:tc>
          <w:tcPr>
            <w:tcW w:w="7074" w:type="dxa"/>
            <w:tcBorders>
              <w:top w:val="single" w:sz="4" w:space="0" w:color="auto"/>
              <w:left w:val="single" w:sz="4" w:space="0" w:color="auto"/>
              <w:bottom w:val="single" w:sz="4" w:space="0" w:color="auto"/>
              <w:right w:val="single" w:sz="4" w:space="0" w:color="auto"/>
            </w:tcBorders>
            <w:vAlign w:val="center"/>
          </w:tcPr>
          <w:p w:rsidR="00670E30" w:rsidRPr="002B6946" w:rsidRDefault="00670E30" w:rsidP="00951610">
            <w:pPr>
              <w:widowControl/>
              <w:jc w:val="left"/>
              <w:rPr>
                <w:rFonts w:ascii="仿宋" w:eastAsia="仿宋" w:hAnsi="仿宋" w:cs="仿宋"/>
                <w:kern w:val="0"/>
                <w:sz w:val="24"/>
                <w:szCs w:val="24"/>
              </w:rPr>
            </w:pPr>
            <w:r>
              <w:rPr>
                <w:rFonts w:ascii="仿宋_GB2312" w:eastAsia="仿宋_GB2312" w:hAnsi="仿宋" w:cs="宋体"/>
                <w:sz w:val="24"/>
              </w:rPr>
              <w:t>57153172-9-</w:t>
            </w:r>
            <w:r w:rsidR="009A32D8">
              <w:rPr>
                <w:rFonts w:ascii="仿宋_GB2312" w:eastAsia="仿宋_GB2312" w:hAnsi="仿宋" w:cs="宋体" w:hint="eastAsia"/>
                <w:sz w:val="24"/>
              </w:rPr>
              <w:t>JG</w:t>
            </w:r>
            <w:r>
              <w:rPr>
                <w:rFonts w:ascii="仿宋_GB2312" w:eastAsia="仿宋_GB2312" w:hAnsi="仿宋" w:cs="宋体"/>
                <w:sz w:val="24"/>
              </w:rPr>
              <w:t>-24900</w:t>
            </w:r>
          </w:p>
        </w:tc>
      </w:tr>
      <w:tr w:rsidR="00670E30" w:rsidRPr="00951610" w:rsidTr="00740E27">
        <w:trPr>
          <w:trHeight w:val="315"/>
        </w:trPr>
        <w:tc>
          <w:tcPr>
            <w:tcW w:w="1600" w:type="dxa"/>
            <w:tcBorders>
              <w:top w:val="single" w:sz="4" w:space="0" w:color="auto"/>
              <w:left w:val="single" w:sz="4" w:space="0" w:color="auto"/>
              <w:bottom w:val="single" w:sz="4" w:space="0" w:color="auto"/>
              <w:right w:val="single" w:sz="4" w:space="0" w:color="auto"/>
            </w:tcBorders>
            <w:vAlign w:val="center"/>
          </w:tcPr>
          <w:p w:rsidR="00670E30" w:rsidRPr="00C96B8C" w:rsidRDefault="00670E30" w:rsidP="00C96B8C">
            <w:pPr>
              <w:widowControl/>
              <w:jc w:val="center"/>
              <w:rPr>
                <w:rFonts w:ascii="仿宋" w:eastAsia="仿宋" w:hAnsi="仿宋" w:cs="Times New Roman"/>
                <w:b/>
                <w:kern w:val="0"/>
                <w:sz w:val="24"/>
                <w:szCs w:val="24"/>
              </w:rPr>
            </w:pPr>
            <w:r w:rsidRPr="00C96B8C">
              <w:rPr>
                <w:rFonts w:ascii="仿宋" w:eastAsia="仿宋" w:hAnsi="仿宋" w:cs="仿宋" w:hint="eastAsia"/>
                <w:b/>
                <w:kern w:val="0"/>
                <w:sz w:val="24"/>
                <w:szCs w:val="24"/>
              </w:rPr>
              <w:t>职权名称</w:t>
            </w:r>
          </w:p>
        </w:tc>
        <w:tc>
          <w:tcPr>
            <w:tcW w:w="7074" w:type="dxa"/>
            <w:tcBorders>
              <w:top w:val="single" w:sz="4" w:space="0" w:color="auto"/>
              <w:left w:val="single" w:sz="4" w:space="0" w:color="auto"/>
              <w:bottom w:val="single" w:sz="4" w:space="0" w:color="auto"/>
              <w:right w:val="single" w:sz="4" w:space="0" w:color="auto"/>
            </w:tcBorders>
            <w:vAlign w:val="center"/>
          </w:tcPr>
          <w:p w:rsidR="00670E30" w:rsidRPr="002B6946" w:rsidRDefault="00670E30" w:rsidP="00951610">
            <w:pPr>
              <w:widowControl/>
              <w:jc w:val="left"/>
              <w:rPr>
                <w:rFonts w:ascii="仿宋" w:eastAsia="仿宋" w:hAnsi="仿宋" w:cs="仿宋"/>
                <w:kern w:val="0"/>
                <w:sz w:val="24"/>
                <w:szCs w:val="24"/>
              </w:rPr>
            </w:pPr>
            <w:r w:rsidRPr="002B6946">
              <w:rPr>
                <w:rFonts w:ascii="仿宋" w:eastAsia="仿宋" w:hAnsi="仿宋" w:cs="仿宋" w:hint="eastAsia"/>
                <w:kern w:val="0"/>
                <w:sz w:val="24"/>
                <w:szCs w:val="24"/>
              </w:rPr>
              <w:t>肥料登记管理检查</w:t>
            </w:r>
            <w:r w:rsidRPr="002B6946">
              <w:rPr>
                <w:rFonts w:ascii="仿宋" w:eastAsia="仿宋" w:hAnsi="仿宋" w:cs="仿宋"/>
                <w:kern w:val="0"/>
                <w:sz w:val="24"/>
                <w:szCs w:val="24"/>
              </w:rPr>
              <w:t xml:space="preserve"> </w:t>
            </w:r>
          </w:p>
        </w:tc>
      </w:tr>
      <w:tr w:rsidR="00670E30" w:rsidRPr="00951610" w:rsidTr="00740E27">
        <w:trPr>
          <w:trHeight w:val="315"/>
        </w:trPr>
        <w:tc>
          <w:tcPr>
            <w:tcW w:w="1600" w:type="dxa"/>
            <w:tcBorders>
              <w:top w:val="single" w:sz="4" w:space="0" w:color="auto"/>
              <w:left w:val="single" w:sz="4" w:space="0" w:color="auto"/>
              <w:bottom w:val="single" w:sz="4" w:space="0" w:color="auto"/>
              <w:right w:val="single" w:sz="4" w:space="0" w:color="auto"/>
            </w:tcBorders>
            <w:vAlign w:val="center"/>
          </w:tcPr>
          <w:p w:rsidR="00670E30" w:rsidRPr="00C96B8C" w:rsidRDefault="00670E30" w:rsidP="00C96B8C">
            <w:pPr>
              <w:widowControl/>
              <w:jc w:val="center"/>
              <w:rPr>
                <w:rFonts w:ascii="仿宋" w:eastAsia="仿宋" w:hAnsi="仿宋" w:cs="Times New Roman"/>
                <w:b/>
                <w:kern w:val="0"/>
                <w:sz w:val="24"/>
                <w:szCs w:val="24"/>
              </w:rPr>
            </w:pPr>
            <w:r w:rsidRPr="00C96B8C">
              <w:rPr>
                <w:rFonts w:ascii="仿宋" w:eastAsia="仿宋" w:hAnsi="仿宋" w:cs="仿宋" w:hint="eastAsia"/>
                <w:b/>
                <w:kern w:val="0"/>
                <w:sz w:val="24"/>
                <w:szCs w:val="24"/>
              </w:rPr>
              <w:t>子项名称</w:t>
            </w:r>
          </w:p>
        </w:tc>
        <w:tc>
          <w:tcPr>
            <w:tcW w:w="7074" w:type="dxa"/>
            <w:tcBorders>
              <w:top w:val="single" w:sz="4" w:space="0" w:color="auto"/>
              <w:left w:val="single" w:sz="4" w:space="0" w:color="auto"/>
              <w:bottom w:val="single" w:sz="4" w:space="0" w:color="auto"/>
              <w:right w:val="single" w:sz="4" w:space="0" w:color="auto"/>
            </w:tcBorders>
            <w:vAlign w:val="center"/>
          </w:tcPr>
          <w:p w:rsidR="00670E30" w:rsidRPr="002B6946" w:rsidRDefault="00670E30" w:rsidP="00951610">
            <w:pPr>
              <w:widowControl/>
              <w:jc w:val="left"/>
              <w:rPr>
                <w:rFonts w:ascii="仿宋" w:eastAsia="仿宋" w:hAnsi="仿宋" w:cs="Times New Roman"/>
                <w:kern w:val="0"/>
                <w:sz w:val="24"/>
                <w:szCs w:val="24"/>
              </w:rPr>
            </w:pPr>
            <w:r w:rsidRPr="002B6946">
              <w:rPr>
                <w:rFonts w:ascii="仿宋" w:eastAsia="仿宋" w:hAnsi="仿宋" w:cs="仿宋" w:hint="eastAsia"/>
                <w:kern w:val="0"/>
                <w:sz w:val="24"/>
                <w:szCs w:val="24"/>
              </w:rPr>
              <w:t>无</w:t>
            </w:r>
          </w:p>
        </w:tc>
      </w:tr>
      <w:tr w:rsidR="00670E30" w:rsidRPr="00951610" w:rsidTr="00740E27">
        <w:trPr>
          <w:trHeight w:val="315"/>
        </w:trPr>
        <w:tc>
          <w:tcPr>
            <w:tcW w:w="1600" w:type="dxa"/>
            <w:tcBorders>
              <w:top w:val="single" w:sz="4" w:space="0" w:color="auto"/>
              <w:left w:val="single" w:sz="4" w:space="0" w:color="auto"/>
              <w:bottom w:val="single" w:sz="4" w:space="0" w:color="auto"/>
              <w:right w:val="single" w:sz="4" w:space="0" w:color="auto"/>
            </w:tcBorders>
            <w:vAlign w:val="center"/>
          </w:tcPr>
          <w:p w:rsidR="00670E30" w:rsidRPr="00C96B8C" w:rsidRDefault="00670E30" w:rsidP="00C96B8C">
            <w:pPr>
              <w:widowControl/>
              <w:jc w:val="center"/>
              <w:rPr>
                <w:rFonts w:ascii="仿宋" w:eastAsia="仿宋" w:hAnsi="仿宋" w:cs="Times New Roman"/>
                <w:b/>
                <w:kern w:val="0"/>
                <w:sz w:val="24"/>
                <w:szCs w:val="24"/>
              </w:rPr>
            </w:pPr>
            <w:r w:rsidRPr="00C96B8C">
              <w:rPr>
                <w:rFonts w:ascii="仿宋" w:eastAsia="仿宋" w:hAnsi="仿宋" w:cs="仿宋" w:hint="eastAsia"/>
                <w:b/>
                <w:kern w:val="0"/>
                <w:sz w:val="24"/>
                <w:szCs w:val="24"/>
              </w:rPr>
              <w:t>行使主体</w:t>
            </w:r>
          </w:p>
        </w:tc>
        <w:tc>
          <w:tcPr>
            <w:tcW w:w="7074" w:type="dxa"/>
            <w:tcBorders>
              <w:top w:val="single" w:sz="4" w:space="0" w:color="auto"/>
              <w:left w:val="single" w:sz="4" w:space="0" w:color="auto"/>
              <w:bottom w:val="single" w:sz="4" w:space="0" w:color="auto"/>
              <w:right w:val="single" w:sz="4" w:space="0" w:color="auto"/>
            </w:tcBorders>
            <w:noWrap/>
            <w:vAlign w:val="bottom"/>
          </w:tcPr>
          <w:p w:rsidR="00670E30" w:rsidRPr="002B6946" w:rsidRDefault="00670E30" w:rsidP="00951610">
            <w:pPr>
              <w:widowControl/>
              <w:rPr>
                <w:rFonts w:ascii="仿宋" w:eastAsia="仿宋" w:hAnsi="仿宋" w:cs="Times New Roman"/>
                <w:kern w:val="0"/>
                <w:sz w:val="24"/>
                <w:szCs w:val="24"/>
              </w:rPr>
            </w:pPr>
            <w:r w:rsidRPr="002B6946">
              <w:rPr>
                <w:rFonts w:ascii="仿宋" w:eastAsia="仿宋" w:hAnsi="仿宋" w:cs="仿宋" w:hint="eastAsia"/>
                <w:kern w:val="0"/>
                <w:sz w:val="24"/>
                <w:szCs w:val="24"/>
              </w:rPr>
              <w:t>西塞山区农林水利局</w:t>
            </w:r>
          </w:p>
        </w:tc>
      </w:tr>
      <w:tr w:rsidR="00670E30" w:rsidRPr="00951610" w:rsidTr="00740E27">
        <w:trPr>
          <w:trHeight w:val="2145"/>
        </w:trPr>
        <w:tc>
          <w:tcPr>
            <w:tcW w:w="1600" w:type="dxa"/>
            <w:tcBorders>
              <w:top w:val="single" w:sz="4" w:space="0" w:color="auto"/>
              <w:left w:val="single" w:sz="4" w:space="0" w:color="auto"/>
              <w:bottom w:val="single" w:sz="4" w:space="0" w:color="auto"/>
              <w:right w:val="single" w:sz="4" w:space="0" w:color="auto"/>
            </w:tcBorders>
            <w:vAlign w:val="center"/>
          </w:tcPr>
          <w:p w:rsidR="00670E30" w:rsidRPr="00C96B8C" w:rsidRDefault="00670E30" w:rsidP="00C96B8C">
            <w:pPr>
              <w:widowControl/>
              <w:jc w:val="center"/>
              <w:rPr>
                <w:rFonts w:ascii="仿宋" w:eastAsia="仿宋" w:hAnsi="仿宋" w:cs="Times New Roman"/>
                <w:b/>
                <w:kern w:val="0"/>
                <w:sz w:val="24"/>
                <w:szCs w:val="24"/>
              </w:rPr>
            </w:pPr>
            <w:r w:rsidRPr="00C96B8C">
              <w:rPr>
                <w:rFonts w:ascii="仿宋" w:eastAsia="仿宋" w:hAnsi="仿宋" w:cs="仿宋" w:hint="eastAsia"/>
                <w:b/>
                <w:kern w:val="0"/>
                <w:sz w:val="24"/>
                <w:szCs w:val="24"/>
              </w:rPr>
              <w:t>职权依据</w:t>
            </w:r>
          </w:p>
        </w:tc>
        <w:tc>
          <w:tcPr>
            <w:tcW w:w="7074" w:type="dxa"/>
            <w:tcBorders>
              <w:top w:val="single" w:sz="4" w:space="0" w:color="auto"/>
              <w:left w:val="single" w:sz="4" w:space="0" w:color="auto"/>
              <w:bottom w:val="single" w:sz="4" w:space="0" w:color="auto"/>
              <w:right w:val="single" w:sz="4" w:space="0" w:color="auto"/>
            </w:tcBorders>
            <w:vAlign w:val="center"/>
          </w:tcPr>
          <w:p w:rsidR="00670E30" w:rsidRPr="002B6946" w:rsidRDefault="00670E30" w:rsidP="00951610">
            <w:pPr>
              <w:widowControl/>
              <w:jc w:val="left"/>
              <w:rPr>
                <w:rFonts w:ascii="仿宋" w:eastAsia="仿宋" w:hAnsi="仿宋" w:cs="Times New Roman"/>
                <w:kern w:val="0"/>
                <w:sz w:val="24"/>
                <w:szCs w:val="24"/>
              </w:rPr>
            </w:pPr>
            <w:r w:rsidRPr="002B6946">
              <w:rPr>
                <w:rFonts w:ascii="仿宋" w:eastAsia="仿宋" w:hAnsi="仿宋" w:cs="仿宋"/>
                <w:kern w:val="0"/>
                <w:sz w:val="24"/>
                <w:szCs w:val="24"/>
              </w:rPr>
              <w:t>[</w:t>
            </w:r>
            <w:r w:rsidRPr="002B6946">
              <w:rPr>
                <w:rFonts w:ascii="仿宋" w:eastAsia="仿宋" w:hAnsi="仿宋" w:cs="仿宋" w:hint="eastAsia"/>
                <w:kern w:val="0"/>
                <w:sz w:val="24"/>
                <w:szCs w:val="24"/>
              </w:rPr>
              <w:t>规章</w:t>
            </w:r>
            <w:r w:rsidRPr="002B6946">
              <w:rPr>
                <w:rFonts w:ascii="仿宋" w:eastAsia="仿宋" w:hAnsi="仿宋" w:cs="仿宋"/>
                <w:kern w:val="0"/>
                <w:sz w:val="24"/>
                <w:szCs w:val="24"/>
              </w:rPr>
              <w:t>]</w:t>
            </w:r>
            <w:r w:rsidRPr="002B6946">
              <w:rPr>
                <w:rFonts w:ascii="仿宋" w:eastAsia="仿宋" w:hAnsi="仿宋" w:cs="仿宋" w:hint="eastAsia"/>
                <w:kern w:val="0"/>
                <w:sz w:val="24"/>
                <w:szCs w:val="24"/>
              </w:rPr>
              <w:t>《肥料登记管理办法》（农业部</w:t>
            </w:r>
            <w:r w:rsidRPr="002B6946">
              <w:rPr>
                <w:rFonts w:ascii="仿宋" w:eastAsia="仿宋" w:hAnsi="仿宋" w:cs="仿宋"/>
                <w:kern w:val="0"/>
                <w:sz w:val="24"/>
                <w:szCs w:val="24"/>
              </w:rPr>
              <w:t>2000</w:t>
            </w:r>
            <w:r w:rsidRPr="002B6946">
              <w:rPr>
                <w:rFonts w:ascii="仿宋" w:eastAsia="仿宋" w:hAnsi="仿宋" w:cs="仿宋" w:hint="eastAsia"/>
                <w:kern w:val="0"/>
                <w:sz w:val="24"/>
                <w:szCs w:val="24"/>
              </w:rPr>
              <w:t>年第</w:t>
            </w:r>
            <w:r w:rsidRPr="002B6946">
              <w:rPr>
                <w:rFonts w:ascii="仿宋" w:eastAsia="仿宋" w:hAnsi="仿宋" w:cs="仿宋"/>
                <w:kern w:val="0"/>
                <w:sz w:val="24"/>
                <w:szCs w:val="24"/>
              </w:rPr>
              <w:t>32</w:t>
            </w:r>
            <w:r w:rsidRPr="002B6946">
              <w:rPr>
                <w:rFonts w:ascii="仿宋" w:eastAsia="仿宋" w:hAnsi="仿宋" w:cs="仿宋" w:hint="eastAsia"/>
                <w:kern w:val="0"/>
                <w:sz w:val="24"/>
                <w:szCs w:val="24"/>
              </w:rPr>
              <w:t>号令）第二十四条</w:t>
            </w:r>
            <w:r w:rsidRPr="002B6946">
              <w:rPr>
                <w:rFonts w:ascii="仿宋" w:eastAsia="仿宋" w:hAnsi="仿宋" w:cs="仿宋"/>
                <w:kern w:val="0"/>
                <w:sz w:val="24"/>
                <w:szCs w:val="24"/>
              </w:rPr>
              <w:t xml:space="preserve">  </w:t>
            </w:r>
            <w:r w:rsidRPr="002B6946">
              <w:rPr>
                <w:rFonts w:ascii="仿宋" w:eastAsia="仿宋" w:hAnsi="仿宋" w:cs="仿宋" w:hint="eastAsia"/>
                <w:kern w:val="0"/>
                <w:sz w:val="24"/>
                <w:szCs w:val="24"/>
              </w:rPr>
              <w:t>取得登记证的肥料产品，在登记有效期内证实对人、畜、作物有害，经肥料登记评审委员会审议，由农业部宣布限制使用或禁止使用；</w:t>
            </w:r>
            <w:r w:rsidRPr="002B6946">
              <w:rPr>
                <w:rFonts w:ascii="仿宋" w:eastAsia="仿宋" w:hAnsi="仿宋" w:cs="仿宋"/>
                <w:kern w:val="0"/>
                <w:sz w:val="24"/>
                <w:szCs w:val="24"/>
              </w:rPr>
              <w:t xml:space="preserve">   </w:t>
            </w:r>
            <w:r w:rsidRPr="002B6946">
              <w:rPr>
                <w:rFonts w:ascii="仿宋" w:eastAsia="仿宋" w:hAnsi="仿宋" w:cs="仿宋" w:hint="eastAsia"/>
                <w:kern w:val="0"/>
                <w:sz w:val="24"/>
                <w:szCs w:val="24"/>
              </w:rPr>
              <w:t>第二十五条</w:t>
            </w:r>
            <w:r w:rsidRPr="002B6946">
              <w:rPr>
                <w:rFonts w:ascii="仿宋" w:eastAsia="仿宋" w:hAnsi="仿宋" w:cs="仿宋"/>
                <w:kern w:val="0"/>
                <w:sz w:val="24"/>
                <w:szCs w:val="24"/>
              </w:rPr>
              <w:t xml:space="preserve"> </w:t>
            </w:r>
            <w:r w:rsidRPr="002B6946">
              <w:rPr>
                <w:rFonts w:ascii="仿宋" w:eastAsia="仿宋" w:hAnsi="仿宋" w:cs="仿宋" w:hint="eastAsia"/>
                <w:kern w:val="0"/>
                <w:sz w:val="24"/>
                <w:szCs w:val="24"/>
              </w:rPr>
              <w:t>农业行政主管部门应当按照规定对辖区内的肥料生产、经营和使用单位的肥料进行定期或不定期监督、检查，必要时按照规定抽取样品和索取有关资料，有关单位不得拒绝和隐瞒。对质量不合格的产品，要限期改进。对质量连续不合格的产品，肥料登记证有效期满后不予续展。</w:t>
            </w:r>
          </w:p>
        </w:tc>
      </w:tr>
      <w:tr w:rsidR="00670E30" w:rsidRPr="00951610" w:rsidTr="00740E27">
        <w:trPr>
          <w:trHeight w:val="420"/>
        </w:trPr>
        <w:tc>
          <w:tcPr>
            <w:tcW w:w="1600" w:type="dxa"/>
            <w:tcBorders>
              <w:top w:val="single" w:sz="4" w:space="0" w:color="auto"/>
              <w:left w:val="single" w:sz="4" w:space="0" w:color="auto"/>
              <w:bottom w:val="single" w:sz="4" w:space="0" w:color="auto"/>
              <w:right w:val="single" w:sz="4" w:space="0" w:color="auto"/>
            </w:tcBorders>
            <w:vAlign w:val="center"/>
          </w:tcPr>
          <w:p w:rsidR="00670E30" w:rsidRPr="00C96B8C" w:rsidRDefault="00670E30" w:rsidP="00C96B8C">
            <w:pPr>
              <w:widowControl/>
              <w:jc w:val="center"/>
              <w:rPr>
                <w:rFonts w:ascii="仿宋" w:eastAsia="仿宋" w:hAnsi="仿宋" w:cs="Times New Roman"/>
                <w:b/>
                <w:kern w:val="0"/>
                <w:sz w:val="24"/>
                <w:szCs w:val="24"/>
              </w:rPr>
            </w:pPr>
            <w:r w:rsidRPr="00C96B8C">
              <w:rPr>
                <w:rFonts w:ascii="仿宋" w:eastAsia="仿宋" w:hAnsi="仿宋" w:cs="仿宋" w:hint="eastAsia"/>
                <w:b/>
                <w:kern w:val="0"/>
                <w:sz w:val="24"/>
                <w:szCs w:val="24"/>
              </w:rPr>
              <w:t>检查对象</w:t>
            </w:r>
          </w:p>
        </w:tc>
        <w:tc>
          <w:tcPr>
            <w:tcW w:w="7074" w:type="dxa"/>
            <w:tcBorders>
              <w:top w:val="single" w:sz="4" w:space="0" w:color="auto"/>
              <w:left w:val="single" w:sz="4" w:space="0" w:color="auto"/>
              <w:bottom w:val="single" w:sz="4" w:space="0" w:color="auto"/>
              <w:right w:val="single" w:sz="4" w:space="0" w:color="auto"/>
            </w:tcBorders>
            <w:vAlign w:val="center"/>
          </w:tcPr>
          <w:p w:rsidR="00670E30" w:rsidRPr="002B6946" w:rsidRDefault="00670E30" w:rsidP="00951610">
            <w:pPr>
              <w:widowControl/>
              <w:jc w:val="left"/>
              <w:rPr>
                <w:rFonts w:ascii="仿宋" w:eastAsia="仿宋" w:hAnsi="仿宋" w:cs="Times New Roman"/>
                <w:kern w:val="0"/>
                <w:sz w:val="24"/>
                <w:szCs w:val="24"/>
              </w:rPr>
            </w:pPr>
            <w:r w:rsidRPr="002B6946">
              <w:rPr>
                <w:rFonts w:ascii="仿宋" w:eastAsia="仿宋" w:hAnsi="仿宋" w:cs="仿宋" w:hint="eastAsia"/>
                <w:kern w:val="0"/>
                <w:sz w:val="24"/>
                <w:szCs w:val="24"/>
              </w:rPr>
              <w:t>生产企业、经营个体</w:t>
            </w:r>
          </w:p>
        </w:tc>
      </w:tr>
      <w:tr w:rsidR="00670E30" w:rsidRPr="00951610" w:rsidTr="00740E27">
        <w:trPr>
          <w:trHeight w:val="1320"/>
        </w:trPr>
        <w:tc>
          <w:tcPr>
            <w:tcW w:w="1600" w:type="dxa"/>
            <w:tcBorders>
              <w:top w:val="single" w:sz="4" w:space="0" w:color="auto"/>
              <w:left w:val="single" w:sz="4" w:space="0" w:color="auto"/>
              <w:bottom w:val="single" w:sz="4" w:space="0" w:color="auto"/>
              <w:right w:val="single" w:sz="4" w:space="0" w:color="auto"/>
            </w:tcBorders>
            <w:vAlign w:val="center"/>
          </w:tcPr>
          <w:p w:rsidR="00670E30" w:rsidRPr="00C96B8C" w:rsidRDefault="00670E30" w:rsidP="00C96B8C">
            <w:pPr>
              <w:widowControl/>
              <w:jc w:val="center"/>
              <w:rPr>
                <w:rFonts w:ascii="仿宋" w:eastAsia="仿宋" w:hAnsi="仿宋" w:cs="Times New Roman"/>
                <w:b/>
                <w:kern w:val="0"/>
                <w:sz w:val="24"/>
                <w:szCs w:val="24"/>
              </w:rPr>
            </w:pPr>
            <w:r w:rsidRPr="00C96B8C">
              <w:rPr>
                <w:rFonts w:ascii="仿宋" w:eastAsia="仿宋" w:hAnsi="仿宋" w:cs="仿宋" w:hint="eastAsia"/>
                <w:b/>
                <w:kern w:val="0"/>
                <w:sz w:val="24"/>
                <w:szCs w:val="24"/>
              </w:rPr>
              <w:t>检查内容</w:t>
            </w:r>
          </w:p>
        </w:tc>
        <w:tc>
          <w:tcPr>
            <w:tcW w:w="7074" w:type="dxa"/>
            <w:tcBorders>
              <w:top w:val="single" w:sz="4" w:space="0" w:color="auto"/>
              <w:left w:val="single" w:sz="4" w:space="0" w:color="auto"/>
              <w:bottom w:val="single" w:sz="4" w:space="0" w:color="auto"/>
              <w:right w:val="single" w:sz="4" w:space="0" w:color="auto"/>
            </w:tcBorders>
            <w:vAlign w:val="center"/>
          </w:tcPr>
          <w:p w:rsidR="00670E30" w:rsidRPr="002B6946" w:rsidRDefault="00670E30" w:rsidP="00951610">
            <w:pPr>
              <w:widowControl/>
              <w:jc w:val="left"/>
              <w:rPr>
                <w:rFonts w:ascii="仿宋" w:eastAsia="仿宋" w:hAnsi="仿宋" w:cs="Times New Roman"/>
                <w:kern w:val="0"/>
                <w:sz w:val="24"/>
                <w:szCs w:val="24"/>
              </w:rPr>
            </w:pPr>
            <w:r w:rsidRPr="002B6946">
              <w:rPr>
                <w:rFonts w:ascii="仿宋" w:eastAsia="仿宋" w:hAnsi="仿宋" w:cs="仿宋"/>
                <w:kern w:val="0"/>
                <w:sz w:val="24"/>
                <w:szCs w:val="24"/>
              </w:rPr>
              <w:t>1.</w:t>
            </w:r>
            <w:r w:rsidRPr="002B6946">
              <w:rPr>
                <w:rFonts w:ascii="仿宋" w:eastAsia="仿宋" w:hAnsi="仿宋" w:cs="仿宋" w:hint="eastAsia"/>
                <w:kern w:val="0"/>
                <w:sz w:val="24"/>
                <w:szCs w:val="24"/>
              </w:rPr>
              <w:t>标明产品名称、生产企业名称和地址；</w:t>
            </w:r>
            <w:r w:rsidRPr="002B6946">
              <w:rPr>
                <w:rFonts w:ascii="仿宋" w:eastAsia="仿宋" w:hAnsi="仿宋" w:cs="仿宋"/>
                <w:kern w:val="0"/>
                <w:sz w:val="24"/>
                <w:szCs w:val="24"/>
              </w:rPr>
              <w:t>2.</w:t>
            </w:r>
            <w:r w:rsidRPr="002B6946">
              <w:rPr>
                <w:rFonts w:ascii="仿宋" w:eastAsia="仿宋" w:hAnsi="仿宋" w:cs="仿宋" w:hint="eastAsia"/>
                <w:kern w:val="0"/>
                <w:sz w:val="24"/>
                <w:szCs w:val="24"/>
              </w:rPr>
              <w:t>标明肥料登记证号、产品标准号、有效成分名称和含量、净重、生产日期及质量保证期；</w:t>
            </w:r>
            <w:r w:rsidRPr="002B6946">
              <w:rPr>
                <w:rFonts w:ascii="仿宋" w:eastAsia="仿宋" w:hAnsi="仿宋" w:cs="仿宋"/>
                <w:kern w:val="0"/>
                <w:sz w:val="24"/>
                <w:szCs w:val="24"/>
              </w:rPr>
              <w:t>3.</w:t>
            </w:r>
            <w:r w:rsidRPr="002B6946">
              <w:rPr>
                <w:rFonts w:ascii="仿宋" w:eastAsia="仿宋" w:hAnsi="仿宋" w:cs="仿宋" w:hint="eastAsia"/>
                <w:kern w:val="0"/>
                <w:sz w:val="24"/>
                <w:szCs w:val="24"/>
              </w:rPr>
              <w:t>标明产品适用作物、适用区域、使用方法和注意事项；</w:t>
            </w:r>
            <w:r w:rsidRPr="002B6946">
              <w:rPr>
                <w:rFonts w:ascii="仿宋" w:eastAsia="仿宋" w:hAnsi="仿宋" w:cs="仿宋"/>
                <w:kern w:val="0"/>
                <w:sz w:val="24"/>
                <w:szCs w:val="24"/>
              </w:rPr>
              <w:t>4.</w:t>
            </w:r>
            <w:r w:rsidRPr="002B6946">
              <w:rPr>
                <w:rFonts w:ascii="仿宋" w:eastAsia="仿宋" w:hAnsi="仿宋" w:cs="仿宋" w:hint="eastAsia"/>
                <w:kern w:val="0"/>
                <w:sz w:val="24"/>
                <w:szCs w:val="24"/>
              </w:rPr>
              <w:t>产品名称和推荐适用作物、区域是否与登记批准一致。</w:t>
            </w:r>
          </w:p>
        </w:tc>
      </w:tr>
      <w:tr w:rsidR="00670E30" w:rsidRPr="00951610" w:rsidTr="00740E27">
        <w:trPr>
          <w:trHeight w:val="750"/>
        </w:trPr>
        <w:tc>
          <w:tcPr>
            <w:tcW w:w="1600" w:type="dxa"/>
            <w:tcBorders>
              <w:top w:val="single" w:sz="4" w:space="0" w:color="auto"/>
              <w:left w:val="single" w:sz="4" w:space="0" w:color="auto"/>
              <w:bottom w:val="single" w:sz="4" w:space="0" w:color="auto"/>
              <w:right w:val="single" w:sz="4" w:space="0" w:color="auto"/>
            </w:tcBorders>
            <w:vAlign w:val="center"/>
          </w:tcPr>
          <w:p w:rsidR="00670E30" w:rsidRPr="00C96B8C" w:rsidRDefault="00670E30" w:rsidP="00C96B8C">
            <w:pPr>
              <w:widowControl/>
              <w:jc w:val="center"/>
              <w:rPr>
                <w:rFonts w:ascii="仿宋" w:eastAsia="仿宋" w:hAnsi="仿宋" w:cs="Times New Roman"/>
                <w:b/>
                <w:kern w:val="0"/>
                <w:sz w:val="24"/>
                <w:szCs w:val="24"/>
              </w:rPr>
            </w:pPr>
            <w:r w:rsidRPr="00C96B8C">
              <w:rPr>
                <w:rFonts w:ascii="仿宋" w:eastAsia="仿宋" w:hAnsi="仿宋" w:cs="仿宋" w:hint="eastAsia"/>
                <w:b/>
                <w:kern w:val="0"/>
                <w:sz w:val="24"/>
                <w:szCs w:val="24"/>
              </w:rPr>
              <w:t>职权运行流</w:t>
            </w:r>
            <w:r w:rsidRPr="00C96B8C">
              <w:rPr>
                <w:rFonts w:ascii="仿宋" w:eastAsia="仿宋" w:hAnsi="仿宋" w:cs="仿宋" w:hint="eastAsia"/>
                <w:b/>
                <w:kern w:val="0"/>
                <w:sz w:val="24"/>
                <w:szCs w:val="24"/>
              </w:rPr>
              <w:lastRenderedPageBreak/>
              <w:t>程</w:t>
            </w:r>
          </w:p>
        </w:tc>
        <w:tc>
          <w:tcPr>
            <w:tcW w:w="7074" w:type="dxa"/>
            <w:tcBorders>
              <w:top w:val="single" w:sz="4" w:space="0" w:color="auto"/>
              <w:left w:val="single" w:sz="4" w:space="0" w:color="auto"/>
              <w:bottom w:val="single" w:sz="4" w:space="0" w:color="auto"/>
              <w:right w:val="single" w:sz="4" w:space="0" w:color="auto"/>
            </w:tcBorders>
            <w:vAlign w:val="center"/>
          </w:tcPr>
          <w:p w:rsidR="00670E30" w:rsidRPr="002B6946" w:rsidRDefault="00670E30" w:rsidP="00951610">
            <w:pPr>
              <w:widowControl/>
              <w:jc w:val="left"/>
              <w:rPr>
                <w:rFonts w:ascii="仿宋" w:eastAsia="仿宋" w:hAnsi="仿宋" w:cs="Times New Roman"/>
                <w:kern w:val="0"/>
                <w:sz w:val="24"/>
                <w:szCs w:val="24"/>
              </w:rPr>
            </w:pPr>
            <w:r w:rsidRPr="002B6946">
              <w:rPr>
                <w:rFonts w:ascii="仿宋" w:eastAsia="仿宋" w:hAnsi="仿宋" w:cs="仿宋" w:hint="eastAsia"/>
                <w:kern w:val="0"/>
                <w:sz w:val="24"/>
                <w:szCs w:val="24"/>
              </w:rPr>
              <w:lastRenderedPageBreak/>
              <w:t>制定检查方案</w:t>
            </w:r>
            <w:r w:rsidRPr="002B6946">
              <w:rPr>
                <w:rFonts w:ascii="仿宋" w:eastAsia="仿宋" w:hAnsi="仿宋" w:cs="Times New Roman" w:hint="eastAsia"/>
                <w:kern w:val="0"/>
                <w:sz w:val="24"/>
                <w:szCs w:val="24"/>
              </w:rPr>
              <w:t>→</w:t>
            </w:r>
            <w:r w:rsidRPr="002B6946">
              <w:rPr>
                <w:rFonts w:ascii="仿宋" w:eastAsia="仿宋" w:hAnsi="仿宋" w:cs="仿宋" w:hint="eastAsia"/>
                <w:kern w:val="0"/>
                <w:sz w:val="24"/>
                <w:szCs w:val="24"/>
              </w:rPr>
              <w:t>公告或通知</w:t>
            </w:r>
            <w:r w:rsidRPr="002B6946">
              <w:rPr>
                <w:rFonts w:ascii="仿宋" w:eastAsia="仿宋" w:hAnsi="仿宋" w:cs="Times New Roman" w:hint="eastAsia"/>
                <w:kern w:val="0"/>
                <w:sz w:val="24"/>
                <w:szCs w:val="24"/>
              </w:rPr>
              <w:t>→</w:t>
            </w:r>
            <w:r w:rsidRPr="002B6946">
              <w:rPr>
                <w:rFonts w:ascii="仿宋" w:eastAsia="仿宋" w:hAnsi="仿宋" w:cs="仿宋" w:hint="eastAsia"/>
                <w:kern w:val="0"/>
                <w:sz w:val="24"/>
                <w:szCs w:val="24"/>
              </w:rPr>
              <w:t>检查实施</w:t>
            </w:r>
            <w:r w:rsidRPr="002B6946">
              <w:rPr>
                <w:rFonts w:ascii="仿宋" w:eastAsia="仿宋" w:hAnsi="仿宋" w:cs="Times New Roman" w:hint="eastAsia"/>
                <w:kern w:val="0"/>
                <w:sz w:val="24"/>
                <w:szCs w:val="24"/>
              </w:rPr>
              <w:t>→</w:t>
            </w:r>
            <w:r w:rsidRPr="002B6946">
              <w:rPr>
                <w:rFonts w:ascii="仿宋" w:eastAsia="仿宋" w:hAnsi="仿宋" w:cs="仿宋" w:hint="eastAsia"/>
                <w:kern w:val="0"/>
                <w:sz w:val="24"/>
                <w:szCs w:val="24"/>
              </w:rPr>
              <w:t>检查报告</w:t>
            </w:r>
            <w:r w:rsidRPr="002B6946">
              <w:rPr>
                <w:rFonts w:ascii="仿宋" w:eastAsia="仿宋" w:hAnsi="仿宋" w:cs="Times New Roman" w:hint="eastAsia"/>
                <w:kern w:val="0"/>
                <w:sz w:val="24"/>
                <w:szCs w:val="24"/>
              </w:rPr>
              <w:t>→</w:t>
            </w:r>
            <w:r w:rsidRPr="002B6946">
              <w:rPr>
                <w:rFonts w:ascii="仿宋" w:eastAsia="仿宋" w:hAnsi="仿宋" w:cs="仿宋" w:hint="eastAsia"/>
                <w:kern w:val="0"/>
                <w:sz w:val="24"/>
                <w:szCs w:val="24"/>
              </w:rPr>
              <w:t>处理决定</w:t>
            </w:r>
            <w:r w:rsidRPr="002B6946">
              <w:rPr>
                <w:rFonts w:ascii="仿宋" w:eastAsia="仿宋" w:hAnsi="仿宋" w:cs="Times New Roman" w:hint="eastAsia"/>
                <w:kern w:val="0"/>
                <w:sz w:val="24"/>
                <w:szCs w:val="24"/>
              </w:rPr>
              <w:t>→</w:t>
            </w:r>
            <w:r w:rsidRPr="002B6946">
              <w:rPr>
                <w:rFonts w:ascii="仿宋" w:eastAsia="仿宋" w:hAnsi="仿宋" w:cs="仿宋" w:hint="eastAsia"/>
                <w:kern w:val="0"/>
                <w:sz w:val="24"/>
                <w:szCs w:val="24"/>
              </w:rPr>
              <w:t>处理</w:t>
            </w:r>
            <w:r w:rsidRPr="002B6946">
              <w:rPr>
                <w:rFonts w:ascii="仿宋" w:eastAsia="仿宋" w:hAnsi="仿宋" w:cs="仿宋" w:hint="eastAsia"/>
                <w:kern w:val="0"/>
                <w:sz w:val="24"/>
                <w:szCs w:val="24"/>
              </w:rPr>
              <w:lastRenderedPageBreak/>
              <w:t>决定落实情况</w:t>
            </w:r>
          </w:p>
        </w:tc>
      </w:tr>
      <w:tr w:rsidR="00670E30" w:rsidRPr="00951610" w:rsidTr="00740E27">
        <w:trPr>
          <w:trHeight w:val="1965"/>
        </w:trPr>
        <w:tc>
          <w:tcPr>
            <w:tcW w:w="1600" w:type="dxa"/>
            <w:tcBorders>
              <w:top w:val="single" w:sz="4" w:space="0" w:color="auto"/>
              <w:left w:val="single" w:sz="4" w:space="0" w:color="auto"/>
              <w:bottom w:val="single" w:sz="4" w:space="0" w:color="auto"/>
              <w:right w:val="single" w:sz="4" w:space="0" w:color="auto"/>
            </w:tcBorders>
            <w:vAlign w:val="center"/>
          </w:tcPr>
          <w:p w:rsidR="00670E30" w:rsidRPr="00C96B8C" w:rsidRDefault="00670E30" w:rsidP="00C96B8C">
            <w:pPr>
              <w:widowControl/>
              <w:jc w:val="center"/>
              <w:rPr>
                <w:rFonts w:ascii="仿宋" w:eastAsia="仿宋" w:hAnsi="仿宋" w:cs="Times New Roman"/>
                <w:b/>
                <w:kern w:val="0"/>
                <w:sz w:val="24"/>
                <w:szCs w:val="24"/>
              </w:rPr>
            </w:pPr>
            <w:r w:rsidRPr="00C96B8C">
              <w:rPr>
                <w:rFonts w:ascii="仿宋" w:eastAsia="仿宋" w:hAnsi="仿宋" w:cs="仿宋" w:hint="eastAsia"/>
                <w:b/>
                <w:kern w:val="0"/>
                <w:sz w:val="24"/>
                <w:szCs w:val="24"/>
              </w:rPr>
              <w:lastRenderedPageBreak/>
              <w:t>责任事项</w:t>
            </w:r>
          </w:p>
        </w:tc>
        <w:tc>
          <w:tcPr>
            <w:tcW w:w="7074" w:type="dxa"/>
            <w:tcBorders>
              <w:top w:val="single" w:sz="4" w:space="0" w:color="auto"/>
              <w:left w:val="single" w:sz="4" w:space="0" w:color="auto"/>
              <w:bottom w:val="single" w:sz="4" w:space="0" w:color="auto"/>
              <w:right w:val="single" w:sz="4" w:space="0" w:color="auto"/>
            </w:tcBorders>
            <w:vAlign w:val="center"/>
          </w:tcPr>
          <w:p w:rsidR="00670E30" w:rsidRPr="002B6946" w:rsidRDefault="00670E30" w:rsidP="00951610">
            <w:pPr>
              <w:widowControl/>
              <w:jc w:val="left"/>
              <w:rPr>
                <w:rFonts w:ascii="仿宋" w:eastAsia="仿宋" w:hAnsi="仿宋" w:cs="Times New Roman"/>
                <w:kern w:val="0"/>
                <w:sz w:val="24"/>
                <w:szCs w:val="24"/>
              </w:rPr>
            </w:pPr>
            <w:r w:rsidRPr="002B6946">
              <w:rPr>
                <w:rFonts w:ascii="仿宋" w:eastAsia="仿宋" w:hAnsi="仿宋" w:cs="仿宋"/>
                <w:kern w:val="0"/>
                <w:sz w:val="24"/>
                <w:szCs w:val="24"/>
              </w:rPr>
              <w:t>1.</w:t>
            </w:r>
            <w:r w:rsidRPr="002B6946">
              <w:rPr>
                <w:rFonts w:ascii="仿宋" w:eastAsia="仿宋" w:hAnsi="仿宋" w:cs="仿宋" w:hint="eastAsia"/>
                <w:kern w:val="0"/>
                <w:sz w:val="24"/>
                <w:szCs w:val="24"/>
              </w:rPr>
              <w:t>告知责任：制定抽查方案，内容包括生产肥料企业是否有登记证、肥料包装是否标明产品名称、生产企业名称和地址、肥料登记证号、产品标准号、有效成分名称和含量、净重、生产日期及质量保证期、产品适用作物、适用区域、使用方法和注意事项、推荐适用作物、区域应与登记批准的一致。</w:t>
            </w:r>
            <w:r w:rsidRPr="002B6946">
              <w:rPr>
                <w:rFonts w:ascii="仿宋" w:eastAsia="仿宋" w:hAnsi="仿宋" w:cs="仿宋"/>
                <w:kern w:val="0"/>
                <w:sz w:val="24"/>
                <w:szCs w:val="24"/>
              </w:rPr>
              <w:t xml:space="preserve"> 2.</w:t>
            </w:r>
            <w:r w:rsidRPr="002B6946">
              <w:rPr>
                <w:rFonts w:ascii="仿宋" w:eastAsia="仿宋" w:hAnsi="仿宋" w:cs="仿宋" w:hint="eastAsia"/>
                <w:kern w:val="0"/>
                <w:sz w:val="24"/>
                <w:szCs w:val="24"/>
              </w:rPr>
              <w:t>检查责任：抽查单位应当有详细记录，抽查结果应当准确无误，严禁弄虚作假。</w:t>
            </w:r>
            <w:r w:rsidRPr="002B6946">
              <w:rPr>
                <w:rFonts w:ascii="仿宋" w:eastAsia="仿宋" w:hAnsi="仿宋" w:cs="仿宋"/>
                <w:kern w:val="0"/>
                <w:sz w:val="24"/>
                <w:szCs w:val="24"/>
              </w:rPr>
              <w:t xml:space="preserve"> 3.</w:t>
            </w:r>
            <w:r w:rsidRPr="002B6946">
              <w:rPr>
                <w:rFonts w:ascii="仿宋" w:eastAsia="仿宋" w:hAnsi="仿宋" w:cs="仿宋" w:hint="eastAsia"/>
                <w:kern w:val="0"/>
                <w:sz w:val="24"/>
                <w:szCs w:val="24"/>
              </w:rPr>
              <w:t>处理责任：被抽查的单位和个人对抽查结果有异议的，向抽查单位提出书面意见，逾期未提出异议的，视为承认抽查结果。抽查单位收到被抽查单位和个人的书面意见后，应当在</w:t>
            </w:r>
            <w:r w:rsidRPr="002B6946">
              <w:rPr>
                <w:rFonts w:ascii="仿宋" w:eastAsia="仿宋" w:hAnsi="仿宋" w:cs="仿宋"/>
                <w:kern w:val="0"/>
                <w:sz w:val="24"/>
                <w:szCs w:val="24"/>
              </w:rPr>
              <w:t>10</w:t>
            </w:r>
            <w:r w:rsidRPr="002B6946">
              <w:rPr>
                <w:rFonts w:ascii="仿宋" w:eastAsia="仿宋" w:hAnsi="仿宋" w:cs="仿宋" w:hint="eastAsia"/>
                <w:kern w:val="0"/>
                <w:sz w:val="24"/>
                <w:szCs w:val="24"/>
              </w:rPr>
              <w:t>日内</w:t>
            </w:r>
            <w:proofErr w:type="gramStart"/>
            <w:r w:rsidRPr="002B6946">
              <w:rPr>
                <w:rFonts w:ascii="仿宋" w:eastAsia="仿宋" w:hAnsi="仿宋" w:cs="仿宋" w:hint="eastAsia"/>
                <w:kern w:val="0"/>
                <w:sz w:val="24"/>
                <w:szCs w:val="24"/>
              </w:rPr>
              <w:t>作出</w:t>
            </w:r>
            <w:proofErr w:type="gramEnd"/>
            <w:r w:rsidRPr="002B6946">
              <w:rPr>
                <w:rFonts w:ascii="仿宋" w:eastAsia="仿宋" w:hAnsi="仿宋" w:cs="仿宋" w:hint="eastAsia"/>
                <w:kern w:val="0"/>
                <w:sz w:val="24"/>
                <w:szCs w:val="24"/>
              </w:rPr>
              <w:t>书面答复，并抄报下达任务单位，必要时可复查</w:t>
            </w:r>
            <w:r w:rsidRPr="002B6946">
              <w:rPr>
                <w:rFonts w:ascii="仿宋" w:eastAsia="仿宋" w:hAnsi="仿宋" w:cs="仿宋"/>
                <w:kern w:val="0"/>
                <w:sz w:val="24"/>
                <w:szCs w:val="24"/>
              </w:rPr>
              <w:t>1</w:t>
            </w:r>
            <w:r w:rsidRPr="002B6946">
              <w:rPr>
                <w:rFonts w:ascii="仿宋" w:eastAsia="仿宋" w:hAnsi="仿宋" w:cs="仿宋" w:hint="eastAsia"/>
                <w:kern w:val="0"/>
                <w:sz w:val="24"/>
                <w:szCs w:val="24"/>
              </w:rPr>
              <w:t>次。</w:t>
            </w:r>
            <w:r w:rsidRPr="002B6946">
              <w:rPr>
                <w:rFonts w:ascii="仿宋" w:eastAsia="仿宋" w:hAnsi="仿宋" w:cs="仿宋"/>
                <w:kern w:val="0"/>
                <w:sz w:val="24"/>
                <w:szCs w:val="24"/>
              </w:rPr>
              <w:t xml:space="preserve"> 4.</w:t>
            </w:r>
            <w:r w:rsidRPr="002B6946">
              <w:rPr>
                <w:rFonts w:ascii="仿宋" w:eastAsia="仿宋" w:hAnsi="仿宋" w:cs="仿宋" w:hint="eastAsia"/>
                <w:kern w:val="0"/>
                <w:sz w:val="24"/>
                <w:szCs w:val="24"/>
              </w:rPr>
              <w:t>监管责任：强化肥料登记管理与市场监管。</w:t>
            </w:r>
            <w:r w:rsidRPr="002B6946">
              <w:rPr>
                <w:rFonts w:ascii="仿宋" w:eastAsia="仿宋" w:hAnsi="仿宋" w:cs="仿宋"/>
                <w:kern w:val="0"/>
                <w:sz w:val="24"/>
                <w:szCs w:val="24"/>
              </w:rPr>
              <w:t xml:space="preserve"> 5.</w:t>
            </w:r>
            <w:r w:rsidRPr="002B6946">
              <w:rPr>
                <w:rFonts w:ascii="仿宋" w:eastAsia="仿宋" w:hAnsi="仿宋" w:cs="仿宋" w:hint="eastAsia"/>
                <w:kern w:val="0"/>
                <w:sz w:val="24"/>
                <w:szCs w:val="24"/>
              </w:rPr>
              <w:t>其他法律法规规章文件规定应履行的责任。</w:t>
            </w:r>
          </w:p>
        </w:tc>
      </w:tr>
      <w:tr w:rsidR="00670E30" w:rsidRPr="00951610" w:rsidTr="00740E27">
        <w:trPr>
          <w:trHeight w:val="960"/>
        </w:trPr>
        <w:tc>
          <w:tcPr>
            <w:tcW w:w="1600" w:type="dxa"/>
            <w:tcBorders>
              <w:top w:val="single" w:sz="4" w:space="0" w:color="auto"/>
              <w:left w:val="single" w:sz="4" w:space="0" w:color="auto"/>
              <w:bottom w:val="single" w:sz="4" w:space="0" w:color="auto"/>
              <w:right w:val="single" w:sz="4" w:space="0" w:color="auto"/>
            </w:tcBorders>
            <w:vAlign w:val="center"/>
          </w:tcPr>
          <w:p w:rsidR="00670E30" w:rsidRPr="00C96B8C" w:rsidRDefault="00670E30" w:rsidP="00C96B8C">
            <w:pPr>
              <w:widowControl/>
              <w:jc w:val="center"/>
              <w:rPr>
                <w:rFonts w:ascii="仿宋" w:eastAsia="仿宋" w:hAnsi="仿宋" w:cs="Times New Roman"/>
                <w:b/>
                <w:kern w:val="0"/>
                <w:sz w:val="24"/>
                <w:szCs w:val="24"/>
              </w:rPr>
            </w:pPr>
            <w:r w:rsidRPr="00C96B8C">
              <w:rPr>
                <w:rFonts w:ascii="仿宋" w:eastAsia="仿宋" w:hAnsi="仿宋" w:cs="仿宋" w:hint="eastAsia"/>
                <w:b/>
                <w:kern w:val="0"/>
                <w:sz w:val="24"/>
                <w:szCs w:val="24"/>
              </w:rPr>
              <w:t>责任事项依据</w:t>
            </w:r>
          </w:p>
        </w:tc>
        <w:tc>
          <w:tcPr>
            <w:tcW w:w="7074" w:type="dxa"/>
            <w:tcBorders>
              <w:top w:val="single" w:sz="4" w:space="0" w:color="auto"/>
              <w:left w:val="single" w:sz="4" w:space="0" w:color="auto"/>
              <w:bottom w:val="single" w:sz="4" w:space="0" w:color="auto"/>
              <w:right w:val="single" w:sz="4" w:space="0" w:color="auto"/>
            </w:tcBorders>
            <w:vAlign w:val="center"/>
          </w:tcPr>
          <w:p w:rsidR="00670E30" w:rsidRPr="002B6946" w:rsidRDefault="00670E30" w:rsidP="00951610">
            <w:pPr>
              <w:widowControl/>
              <w:jc w:val="left"/>
              <w:rPr>
                <w:rFonts w:ascii="仿宋" w:eastAsia="仿宋" w:hAnsi="仿宋" w:cs="仿宋"/>
                <w:kern w:val="0"/>
                <w:sz w:val="24"/>
                <w:szCs w:val="24"/>
              </w:rPr>
            </w:pPr>
            <w:r w:rsidRPr="002B6946">
              <w:rPr>
                <w:rFonts w:ascii="仿宋" w:eastAsia="仿宋" w:hAnsi="仿宋" w:cs="仿宋" w:hint="eastAsia"/>
                <w:kern w:val="0"/>
                <w:sz w:val="24"/>
                <w:szCs w:val="24"/>
              </w:rPr>
              <w:t>《肥料登记管理办法》（农业部令第</w:t>
            </w:r>
            <w:r w:rsidRPr="002B6946">
              <w:rPr>
                <w:rFonts w:ascii="仿宋" w:eastAsia="仿宋" w:hAnsi="仿宋" w:cs="仿宋"/>
                <w:kern w:val="0"/>
                <w:sz w:val="24"/>
                <w:szCs w:val="24"/>
              </w:rPr>
              <w:t>32</w:t>
            </w:r>
            <w:r w:rsidRPr="002B6946">
              <w:rPr>
                <w:rFonts w:ascii="仿宋" w:eastAsia="仿宋" w:hAnsi="仿宋" w:cs="仿宋" w:hint="eastAsia"/>
                <w:kern w:val="0"/>
                <w:sz w:val="24"/>
                <w:szCs w:val="24"/>
              </w:rPr>
              <w:t>号）第五条实行肥料产品登记管理制度，未经登记的肥料产品不得进口、生产、销售和使用，不得进行广告宣传；第七条第二款县级以上地方人员政府农业行政主管部门负责本行政区域内的肥料监督管理工作</w:t>
            </w:r>
            <w:r w:rsidRPr="002B6946">
              <w:rPr>
                <w:rFonts w:ascii="仿宋" w:eastAsia="仿宋" w:hAnsi="仿宋" w:cs="仿宋"/>
                <w:kern w:val="0"/>
                <w:sz w:val="24"/>
                <w:szCs w:val="24"/>
              </w:rPr>
              <w:t xml:space="preserve"> </w:t>
            </w:r>
          </w:p>
        </w:tc>
      </w:tr>
      <w:tr w:rsidR="00670E30" w:rsidRPr="00951610" w:rsidTr="00740E27">
        <w:trPr>
          <w:trHeight w:val="79"/>
        </w:trPr>
        <w:tc>
          <w:tcPr>
            <w:tcW w:w="1600" w:type="dxa"/>
            <w:tcBorders>
              <w:top w:val="single" w:sz="4" w:space="0" w:color="auto"/>
              <w:left w:val="single" w:sz="4" w:space="0" w:color="auto"/>
              <w:bottom w:val="single" w:sz="4" w:space="0" w:color="auto"/>
              <w:right w:val="single" w:sz="4" w:space="0" w:color="auto"/>
            </w:tcBorders>
            <w:vAlign w:val="center"/>
          </w:tcPr>
          <w:p w:rsidR="00670E30" w:rsidRPr="00C96B8C" w:rsidRDefault="00670E30" w:rsidP="00C96B8C">
            <w:pPr>
              <w:widowControl/>
              <w:jc w:val="center"/>
              <w:rPr>
                <w:rFonts w:ascii="仿宋" w:eastAsia="仿宋" w:hAnsi="仿宋" w:cs="Times New Roman"/>
                <w:b/>
                <w:kern w:val="0"/>
                <w:sz w:val="24"/>
                <w:szCs w:val="24"/>
              </w:rPr>
            </w:pPr>
            <w:r w:rsidRPr="00C96B8C">
              <w:rPr>
                <w:rFonts w:ascii="仿宋" w:eastAsia="仿宋" w:hAnsi="仿宋" w:cs="仿宋" w:hint="eastAsia"/>
                <w:b/>
                <w:kern w:val="0"/>
                <w:sz w:val="24"/>
                <w:szCs w:val="24"/>
              </w:rPr>
              <w:t>职责边界</w:t>
            </w:r>
          </w:p>
        </w:tc>
        <w:tc>
          <w:tcPr>
            <w:tcW w:w="7074" w:type="dxa"/>
            <w:tcBorders>
              <w:top w:val="single" w:sz="4" w:space="0" w:color="auto"/>
              <w:left w:val="single" w:sz="4" w:space="0" w:color="auto"/>
              <w:bottom w:val="single" w:sz="4" w:space="0" w:color="auto"/>
              <w:right w:val="single" w:sz="4" w:space="0" w:color="auto"/>
            </w:tcBorders>
            <w:vAlign w:val="center"/>
          </w:tcPr>
          <w:p w:rsidR="00670E30" w:rsidRPr="002B6946" w:rsidRDefault="00670E30" w:rsidP="00951610">
            <w:pPr>
              <w:widowControl/>
              <w:jc w:val="left"/>
              <w:rPr>
                <w:rFonts w:ascii="仿宋" w:eastAsia="仿宋" w:hAnsi="仿宋" w:cs="Times New Roman"/>
                <w:kern w:val="0"/>
                <w:sz w:val="24"/>
                <w:szCs w:val="24"/>
              </w:rPr>
            </w:pPr>
            <w:r w:rsidRPr="002B6946">
              <w:rPr>
                <w:rFonts w:ascii="仿宋" w:eastAsia="仿宋" w:hAnsi="仿宋" w:cs="仿宋" w:hint="eastAsia"/>
                <w:kern w:val="0"/>
                <w:sz w:val="24"/>
                <w:szCs w:val="24"/>
              </w:rPr>
              <w:t>一、责任分工</w:t>
            </w:r>
            <w:r w:rsidRPr="002B6946">
              <w:rPr>
                <w:rFonts w:ascii="仿宋" w:eastAsia="仿宋" w:hAnsi="仿宋" w:cs="仿宋"/>
                <w:kern w:val="0"/>
                <w:sz w:val="24"/>
                <w:szCs w:val="24"/>
              </w:rPr>
              <w:t xml:space="preserve">                                                                                                                                    1.</w:t>
            </w:r>
            <w:r w:rsidRPr="002B6946">
              <w:rPr>
                <w:rFonts w:ascii="仿宋" w:eastAsia="仿宋" w:hAnsi="仿宋" w:cs="仿宋" w:hint="eastAsia"/>
                <w:kern w:val="0"/>
                <w:sz w:val="24"/>
                <w:szCs w:val="24"/>
              </w:rPr>
              <w:t>市级：对市辖区内</w:t>
            </w:r>
            <w:r w:rsidRPr="002B6946">
              <w:rPr>
                <w:rFonts w:ascii="仿宋" w:eastAsia="仿宋" w:hAnsi="仿宋" w:cs="Times New Roman" w:hint="eastAsia"/>
                <w:kern w:val="0"/>
                <w:sz w:val="24"/>
                <w:szCs w:val="24"/>
              </w:rPr>
              <w:t>“</w:t>
            </w:r>
            <w:r w:rsidRPr="002B6946">
              <w:rPr>
                <w:rFonts w:ascii="仿宋" w:eastAsia="仿宋" w:hAnsi="仿宋" w:cs="仿宋"/>
                <w:kern w:val="0"/>
                <w:sz w:val="24"/>
                <w:szCs w:val="24"/>
              </w:rPr>
              <w:t xml:space="preserve"> </w:t>
            </w:r>
            <w:r w:rsidRPr="002B6946">
              <w:rPr>
                <w:rFonts w:ascii="仿宋" w:eastAsia="仿宋" w:hAnsi="仿宋" w:cs="仿宋" w:hint="eastAsia"/>
                <w:kern w:val="0"/>
                <w:sz w:val="24"/>
                <w:szCs w:val="24"/>
              </w:rPr>
              <w:t>肥料生产、经营和使用单位的肥料</w:t>
            </w:r>
            <w:r w:rsidRPr="002B6946">
              <w:rPr>
                <w:rFonts w:ascii="仿宋" w:eastAsia="仿宋" w:hAnsi="仿宋" w:cs="Times New Roman" w:hint="eastAsia"/>
                <w:kern w:val="0"/>
                <w:sz w:val="24"/>
                <w:szCs w:val="24"/>
              </w:rPr>
              <w:t>”</w:t>
            </w:r>
            <w:r w:rsidRPr="002B6946">
              <w:rPr>
                <w:rFonts w:ascii="仿宋" w:eastAsia="仿宋" w:hAnsi="仿宋" w:cs="仿宋" w:hint="eastAsia"/>
                <w:kern w:val="0"/>
                <w:sz w:val="24"/>
                <w:szCs w:val="24"/>
              </w:rPr>
              <w:t>进行定期或不定期监督、检查；</w:t>
            </w:r>
            <w:r w:rsidRPr="002B6946">
              <w:rPr>
                <w:rFonts w:ascii="仿宋" w:eastAsia="仿宋" w:hAnsi="仿宋" w:cs="仿宋"/>
                <w:kern w:val="0"/>
                <w:sz w:val="24"/>
                <w:szCs w:val="24"/>
              </w:rPr>
              <w:t>2.</w:t>
            </w:r>
            <w:r w:rsidRPr="002B6946">
              <w:rPr>
                <w:rFonts w:ascii="仿宋" w:eastAsia="仿宋" w:hAnsi="仿宋" w:cs="仿宋" w:hint="eastAsia"/>
                <w:kern w:val="0"/>
                <w:sz w:val="24"/>
                <w:szCs w:val="24"/>
              </w:rPr>
              <w:t>县级：对县辖区内</w:t>
            </w:r>
            <w:r w:rsidRPr="002B6946">
              <w:rPr>
                <w:rFonts w:ascii="仿宋" w:eastAsia="仿宋" w:hAnsi="仿宋" w:cs="Times New Roman" w:hint="eastAsia"/>
                <w:kern w:val="0"/>
                <w:sz w:val="24"/>
                <w:szCs w:val="24"/>
              </w:rPr>
              <w:t>“</w:t>
            </w:r>
            <w:r w:rsidRPr="002B6946">
              <w:rPr>
                <w:rFonts w:ascii="仿宋" w:eastAsia="仿宋" w:hAnsi="仿宋" w:cs="仿宋"/>
                <w:kern w:val="0"/>
                <w:sz w:val="24"/>
                <w:szCs w:val="24"/>
              </w:rPr>
              <w:t xml:space="preserve">  </w:t>
            </w:r>
            <w:r w:rsidRPr="002B6946">
              <w:rPr>
                <w:rFonts w:ascii="仿宋" w:eastAsia="仿宋" w:hAnsi="仿宋" w:cs="仿宋" w:hint="eastAsia"/>
                <w:kern w:val="0"/>
                <w:sz w:val="24"/>
                <w:szCs w:val="24"/>
              </w:rPr>
              <w:t>肥料生产、经营和使用单位的肥料</w:t>
            </w:r>
            <w:r w:rsidRPr="002B6946">
              <w:rPr>
                <w:rFonts w:ascii="仿宋" w:eastAsia="仿宋" w:hAnsi="仿宋" w:cs="Times New Roman" w:hint="eastAsia"/>
                <w:kern w:val="0"/>
                <w:sz w:val="24"/>
                <w:szCs w:val="24"/>
              </w:rPr>
              <w:t>”</w:t>
            </w:r>
            <w:r w:rsidRPr="002B6946">
              <w:rPr>
                <w:rFonts w:ascii="仿宋" w:eastAsia="仿宋" w:hAnsi="仿宋" w:cs="仿宋" w:hint="eastAsia"/>
                <w:kern w:val="0"/>
                <w:sz w:val="24"/>
                <w:szCs w:val="24"/>
              </w:rPr>
              <w:t>进行定期或不定期监督、检查。</w:t>
            </w:r>
            <w:r w:rsidRPr="002B6946">
              <w:rPr>
                <w:rFonts w:ascii="仿宋" w:eastAsia="仿宋" w:hAnsi="仿宋" w:cs="仿宋"/>
                <w:kern w:val="0"/>
                <w:sz w:val="24"/>
                <w:szCs w:val="24"/>
              </w:rPr>
              <w:t xml:space="preserve">                                                                                                                            </w:t>
            </w:r>
            <w:r w:rsidRPr="002B6946">
              <w:rPr>
                <w:rFonts w:ascii="仿宋" w:eastAsia="仿宋" w:hAnsi="仿宋" w:cs="仿宋" w:hint="eastAsia"/>
                <w:kern w:val="0"/>
                <w:sz w:val="24"/>
                <w:szCs w:val="24"/>
              </w:rPr>
              <w:t>二、相关依据</w:t>
            </w:r>
            <w:r w:rsidRPr="002B6946">
              <w:rPr>
                <w:rFonts w:ascii="仿宋" w:eastAsia="仿宋" w:hAnsi="仿宋" w:cs="仿宋"/>
                <w:kern w:val="0"/>
                <w:sz w:val="24"/>
                <w:szCs w:val="24"/>
              </w:rPr>
              <w:t xml:space="preserve">                                                                                                                                    </w:t>
            </w:r>
            <w:r w:rsidRPr="002B6946">
              <w:rPr>
                <w:rFonts w:ascii="仿宋" w:eastAsia="仿宋" w:hAnsi="仿宋" w:cs="仿宋" w:hint="eastAsia"/>
                <w:kern w:val="0"/>
                <w:sz w:val="24"/>
                <w:szCs w:val="24"/>
              </w:rPr>
              <w:t>《肥料登记管理办法》（农业部</w:t>
            </w:r>
            <w:r w:rsidRPr="002B6946">
              <w:rPr>
                <w:rFonts w:ascii="仿宋" w:eastAsia="仿宋" w:hAnsi="仿宋" w:cs="仿宋"/>
                <w:kern w:val="0"/>
                <w:sz w:val="24"/>
                <w:szCs w:val="24"/>
              </w:rPr>
              <w:t>2000</w:t>
            </w:r>
            <w:r w:rsidRPr="002B6946">
              <w:rPr>
                <w:rFonts w:ascii="仿宋" w:eastAsia="仿宋" w:hAnsi="仿宋" w:cs="仿宋" w:hint="eastAsia"/>
                <w:kern w:val="0"/>
                <w:sz w:val="24"/>
                <w:szCs w:val="24"/>
              </w:rPr>
              <w:t>年第</w:t>
            </w:r>
            <w:r w:rsidRPr="002B6946">
              <w:rPr>
                <w:rFonts w:ascii="仿宋" w:eastAsia="仿宋" w:hAnsi="仿宋" w:cs="仿宋"/>
                <w:kern w:val="0"/>
                <w:sz w:val="24"/>
                <w:szCs w:val="24"/>
              </w:rPr>
              <w:t>32</w:t>
            </w:r>
            <w:r w:rsidRPr="002B6946">
              <w:rPr>
                <w:rFonts w:ascii="仿宋" w:eastAsia="仿宋" w:hAnsi="仿宋" w:cs="仿宋" w:hint="eastAsia"/>
                <w:kern w:val="0"/>
                <w:sz w:val="24"/>
                <w:szCs w:val="24"/>
              </w:rPr>
              <w:t>号令）第二十五条</w:t>
            </w:r>
            <w:r w:rsidRPr="002B6946">
              <w:rPr>
                <w:rFonts w:ascii="仿宋" w:eastAsia="仿宋" w:hAnsi="仿宋" w:cs="仿宋"/>
                <w:kern w:val="0"/>
                <w:sz w:val="24"/>
                <w:szCs w:val="24"/>
              </w:rPr>
              <w:t xml:space="preserve"> </w:t>
            </w:r>
            <w:r w:rsidRPr="002B6946">
              <w:rPr>
                <w:rFonts w:ascii="仿宋" w:eastAsia="仿宋" w:hAnsi="仿宋" w:cs="仿宋" w:hint="eastAsia"/>
                <w:kern w:val="0"/>
                <w:sz w:val="24"/>
                <w:szCs w:val="24"/>
              </w:rPr>
              <w:t>农</w:t>
            </w:r>
            <w:r w:rsidRPr="002B6946">
              <w:rPr>
                <w:rFonts w:ascii="仿宋" w:eastAsia="仿宋" w:hAnsi="仿宋" w:cs="仿宋" w:hint="eastAsia"/>
                <w:kern w:val="0"/>
                <w:sz w:val="24"/>
                <w:szCs w:val="24"/>
              </w:rPr>
              <w:lastRenderedPageBreak/>
              <w:t>业行政主管部门应当按照规定对辖区内的肥料生产、经营和使用单位的肥料进行定期或不定期监督、检查，必要时按照规定抽取样品和索取有关资料，有关单位不得拒绝和隐瞒。对质量不合格的产品，要限期改进。对质量连续不合格的产品，肥料登记证有效期满后不予续展。</w:t>
            </w:r>
          </w:p>
        </w:tc>
      </w:tr>
      <w:tr w:rsidR="00670E30" w:rsidRPr="00951610" w:rsidTr="00740E27">
        <w:trPr>
          <w:trHeight w:val="315"/>
        </w:trPr>
        <w:tc>
          <w:tcPr>
            <w:tcW w:w="1600" w:type="dxa"/>
            <w:tcBorders>
              <w:top w:val="single" w:sz="4" w:space="0" w:color="auto"/>
              <w:left w:val="single" w:sz="4" w:space="0" w:color="auto"/>
              <w:bottom w:val="single" w:sz="4" w:space="0" w:color="auto"/>
              <w:right w:val="single" w:sz="4" w:space="0" w:color="auto"/>
            </w:tcBorders>
            <w:vAlign w:val="center"/>
          </w:tcPr>
          <w:p w:rsidR="00670E30" w:rsidRPr="00C96B8C" w:rsidRDefault="00670E30" w:rsidP="00C96B8C">
            <w:pPr>
              <w:widowControl/>
              <w:jc w:val="center"/>
              <w:rPr>
                <w:rFonts w:ascii="仿宋" w:eastAsia="仿宋" w:hAnsi="仿宋" w:cs="Times New Roman"/>
                <w:b/>
                <w:kern w:val="0"/>
                <w:sz w:val="24"/>
                <w:szCs w:val="24"/>
              </w:rPr>
            </w:pPr>
            <w:r w:rsidRPr="00C96B8C">
              <w:rPr>
                <w:rFonts w:ascii="仿宋" w:eastAsia="仿宋" w:hAnsi="仿宋" w:cs="仿宋" w:hint="eastAsia"/>
                <w:b/>
                <w:kern w:val="0"/>
                <w:sz w:val="24"/>
                <w:szCs w:val="24"/>
              </w:rPr>
              <w:lastRenderedPageBreak/>
              <w:t>承办机构</w:t>
            </w:r>
          </w:p>
        </w:tc>
        <w:tc>
          <w:tcPr>
            <w:tcW w:w="7074" w:type="dxa"/>
            <w:tcBorders>
              <w:top w:val="single" w:sz="4" w:space="0" w:color="auto"/>
              <w:left w:val="nil"/>
              <w:bottom w:val="single" w:sz="4" w:space="0" w:color="auto"/>
              <w:right w:val="single" w:sz="4" w:space="0" w:color="auto"/>
            </w:tcBorders>
            <w:noWrap/>
            <w:vAlign w:val="bottom"/>
          </w:tcPr>
          <w:p w:rsidR="00670E30" w:rsidRPr="002B6946" w:rsidRDefault="00670E30" w:rsidP="00951610">
            <w:pPr>
              <w:widowControl/>
              <w:rPr>
                <w:rFonts w:ascii="仿宋" w:eastAsia="仿宋" w:hAnsi="仿宋" w:cs="Times New Roman"/>
                <w:kern w:val="0"/>
                <w:sz w:val="24"/>
                <w:szCs w:val="24"/>
              </w:rPr>
            </w:pPr>
            <w:r w:rsidRPr="002B6946">
              <w:rPr>
                <w:rFonts w:ascii="仿宋" w:eastAsia="仿宋" w:hAnsi="仿宋" w:cs="仿宋" w:hint="eastAsia"/>
                <w:kern w:val="0"/>
                <w:sz w:val="24"/>
                <w:szCs w:val="24"/>
              </w:rPr>
              <w:t>西塞山区农林水利局</w:t>
            </w:r>
          </w:p>
        </w:tc>
      </w:tr>
      <w:tr w:rsidR="00670E30" w:rsidRPr="00951610" w:rsidTr="00C96B8C">
        <w:trPr>
          <w:trHeight w:val="315"/>
        </w:trPr>
        <w:tc>
          <w:tcPr>
            <w:tcW w:w="1600" w:type="dxa"/>
            <w:tcBorders>
              <w:top w:val="nil"/>
              <w:left w:val="single" w:sz="4" w:space="0" w:color="auto"/>
              <w:bottom w:val="single" w:sz="4" w:space="0" w:color="auto"/>
              <w:right w:val="single" w:sz="4" w:space="0" w:color="auto"/>
            </w:tcBorders>
            <w:vAlign w:val="center"/>
          </w:tcPr>
          <w:p w:rsidR="00670E30" w:rsidRPr="00C96B8C" w:rsidRDefault="00670E30" w:rsidP="00C96B8C">
            <w:pPr>
              <w:widowControl/>
              <w:jc w:val="center"/>
              <w:rPr>
                <w:rFonts w:ascii="仿宋" w:eastAsia="仿宋" w:hAnsi="仿宋" w:cs="Times New Roman"/>
                <w:b/>
                <w:kern w:val="0"/>
                <w:sz w:val="24"/>
                <w:szCs w:val="24"/>
              </w:rPr>
            </w:pPr>
            <w:r w:rsidRPr="00C96B8C">
              <w:rPr>
                <w:rFonts w:ascii="仿宋" w:eastAsia="仿宋" w:hAnsi="仿宋" w:cs="仿宋" w:hint="eastAsia"/>
                <w:b/>
                <w:kern w:val="0"/>
                <w:sz w:val="24"/>
                <w:szCs w:val="24"/>
              </w:rPr>
              <w:t>咨询方式</w:t>
            </w:r>
          </w:p>
        </w:tc>
        <w:tc>
          <w:tcPr>
            <w:tcW w:w="7074" w:type="dxa"/>
            <w:tcBorders>
              <w:top w:val="nil"/>
              <w:left w:val="nil"/>
              <w:bottom w:val="single" w:sz="4" w:space="0" w:color="auto"/>
              <w:right w:val="single" w:sz="4" w:space="0" w:color="auto"/>
            </w:tcBorders>
            <w:noWrap/>
            <w:vAlign w:val="bottom"/>
          </w:tcPr>
          <w:p w:rsidR="00670E30" w:rsidRPr="002B6946" w:rsidRDefault="00670E30" w:rsidP="00951610">
            <w:pPr>
              <w:widowControl/>
              <w:rPr>
                <w:rFonts w:ascii="仿宋" w:eastAsia="仿宋" w:hAnsi="仿宋" w:cs="Times New Roman"/>
                <w:kern w:val="0"/>
                <w:sz w:val="24"/>
                <w:szCs w:val="24"/>
              </w:rPr>
            </w:pPr>
            <w:r w:rsidRPr="002B6946">
              <w:rPr>
                <w:rFonts w:ascii="仿宋" w:eastAsia="仿宋" w:hAnsi="仿宋" w:cs="仿宋"/>
                <w:kern w:val="0"/>
                <w:sz w:val="24"/>
                <w:szCs w:val="24"/>
              </w:rPr>
              <w:t xml:space="preserve">0714-6482289 </w:t>
            </w:r>
            <w:r w:rsidRPr="002B6946">
              <w:rPr>
                <w:rFonts w:ascii="仿宋" w:eastAsia="仿宋" w:hAnsi="仿宋" w:cs="仿宋" w:hint="eastAsia"/>
                <w:kern w:val="0"/>
                <w:sz w:val="24"/>
                <w:szCs w:val="24"/>
              </w:rPr>
              <w:t>区政府办公大楼</w:t>
            </w:r>
            <w:r w:rsidRPr="002B6946">
              <w:rPr>
                <w:rFonts w:ascii="仿宋" w:eastAsia="仿宋" w:hAnsi="仿宋" w:cs="仿宋"/>
                <w:kern w:val="0"/>
                <w:sz w:val="24"/>
                <w:szCs w:val="24"/>
              </w:rPr>
              <w:t>819</w:t>
            </w:r>
            <w:r w:rsidRPr="002B6946">
              <w:rPr>
                <w:rFonts w:ascii="仿宋" w:eastAsia="仿宋" w:hAnsi="仿宋" w:cs="仿宋" w:hint="eastAsia"/>
                <w:kern w:val="0"/>
                <w:sz w:val="24"/>
                <w:szCs w:val="24"/>
              </w:rPr>
              <w:t>室</w:t>
            </w:r>
          </w:p>
        </w:tc>
      </w:tr>
      <w:tr w:rsidR="00670E30" w:rsidRPr="00951610" w:rsidTr="00C96B8C">
        <w:trPr>
          <w:trHeight w:val="315"/>
        </w:trPr>
        <w:tc>
          <w:tcPr>
            <w:tcW w:w="1600" w:type="dxa"/>
            <w:tcBorders>
              <w:top w:val="nil"/>
              <w:left w:val="single" w:sz="4" w:space="0" w:color="auto"/>
              <w:bottom w:val="single" w:sz="4" w:space="0" w:color="auto"/>
              <w:right w:val="single" w:sz="4" w:space="0" w:color="auto"/>
            </w:tcBorders>
            <w:vAlign w:val="center"/>
          </w:tcPr>
          <w:p w:rsidR="00670E30" w:rsidRPr="00C96B8C" w:rsidRDefault="00670E30" w:rsidP="00C96B8C">
            <w:pPr>
              <w:widowControl/>
              <w:jc w:val="center"/>
              <w:rPr>
                <w:rFonts w:ascii="仿宋" w:eastAsia="仿宋" w:hAnsi="仿宋" w:cs="Times New Roman"/>
                <w:b/>
                <w:kern w:val="0"/>
                <w:sz w:val="24"/>
                <w:szCs w:val="24"/>
              </w:rPr>
            </w:pPr>
            <w:r w:rsidRPr="00C96B8C">
              <w:rPr>
                <w:rFonts w:ascii="仿宋" w:eastAsia="仿宋" w:hAnsi="仿宋" w:cs="仿宋" w:hint="eastAsia"/>
                <w:b/>
                <w:kern w:val="0"/>
                <w:sz w:val="24"/>
                <w:szCs w:val="24"/>
              </w:rPr>
              <w:t>监督投诉方式</w:t>
            </w:r>
          </w:p>
        </w:tc>
        <w:tc>
          <w:tcPr>
            <w:tcW w:w="7074" w:type="dxa"/>
            <w:tcBorders>
              <w:top w:val="nil"/>
              <w:left w:val="nil"/>
              <w:bottom w:val="single" w:sz="4" w:space="0" w:color="auto"/>
              <w:right w:val="single" w:sz="4" w:space="0" w:color="auto"/>
            </w:tcBorders>
            <w:noWrap/>
            <w:vAlign w:val="bottom"/>
          </w:tcPr>
          <w:p w:rsidR="00670E30" w:rsidRPr="002B6946" w:rsidRDefault="00670E30" w:rsidP="00951610">
            <w:pPr>
              <w:widowControl/>
              <w:rPr>
                <w:rFonts w:ascii="仿宋" w:eastAsia="仿宋" w:hAnsi="仿宋" w:cs="Times New Roman"/>
                <w:kern w:val="0"/>
                <w:sz w:val="24"/>
                <w:szCs w:val="24"/>
              </w:rPr>
            </w:pPr>
            <w:r w:rsidRPr="002B6946">
              <w:rPr>
                <w:rFonts w:ascii="仿宋" w:eastAsia="仿宋" w:hAnsi="仿宋" w:cs="仿宋"/>
                <w:kern w:val="0"/>
                <w:sz w:val="24"/>
                <w:szCs w:val="24"/>
              </w:rPr>
              <w:t xml:space="preserve">0714-6482862 </w:t>
            </w:r>
            <w:r w:rsidRPr="002B6946">
              <w:rPr>
                <w:rFonts w:ascii="仿宋" w:eastAsia="仿宋" w:hAnsi="仿宋" w:cs="仿宋" w:hint="eastAsia"/>
                <w:kern w:val="0"/>
                <w:sz w:val="24"/>
                <w:szCs w:val="24"/>
              </w:rPr>
              <w:t>区政府办公大楼</w:t>
            </w:r>
            <w:r w:rsidRPr="002B6946">
              <w:rPr>
                <w:rFonts w:ascii="仿宋" w:eastAsia="仿宋" w:hAnsi="仿宋" w:cs="仿宋"/>
                <w:kern w:val="0"/>
                <w:sz w:val="24"/>
                <w:szCs w:val="24"/>
              </w:rPr>
              <w:t>812</w:t>
            </w:r>
            <w:r w:rsidRPr="002B6946">
              <w:rPr>
                <w:rFonts w:ascii="仿宋" w:eastAsia="仿宋" w:hAnsi="仿宋" w:cs="仿宋" w:hint="eastAsia"/>
                <w:kern w:val="0"/>
                <w:sz w:val="24"/>
                <w:szCs w:val="24"/>
              </w:rPr>
              <w:t>室</w:t>
            </w:r>
          </w:p>
        </w:tc>
      </w:tr>
      <w:tr w:rsidR="00670E30" w:rsidRPr="00951610" w:rsidTr="00C96B8C">
        <w:trPr>
          <w:trHeight w:val="315"/>
        </w:trPr>
        <w:tc>
          <w:tcPr>
            <w:tcW w:w="1600" w:type="dxa"/>
            <w:tcBorders>
              <w:top w:val="nil"/>
              <w:left w:val="single" w:sz="4" w:space="0" w:color="auto"/>
              <w:bottom w:val="single" w:sz="4" w:space="0" w:color="auto"/>
              <w:right w:val="single" w:sz="4" w:space="0" w:color="auto"/>
            </w:tcBorders>
            <w:vAlign w:val="center"/>
          </w:tcPr>
          <w:p w:rsidR="00670E30" w:rsidRPr="00C96B8C" w:rsidRDefault="00670E30" w:rsidP="00C96B8C">
            <w:pPr>
              <w:widowControl/>
              <w:jc w:val="center"/>
              <w:rPr>
                <w:rFonts w:ascii="仿宋" w:eastAsia="仿宋" w:hAnsi="仿宋" w:cs="Times New Roman"/>
                <w:b/>
                <w:kern w:val="0"/>
                <w:sz w:val="24"/>
                <w:szCs w:val="24"/>
              </w:rPr>
            </w:pPr>
            <w:r w:rsidRPr="00C96B8C">
              <w:rPr>
                <w:rFonts w:ascii="仿宋" w:eastAsia="仿宋" w:hAnsi="仿宋" w:cs="仿宋" w:hint="eastAsia"/>
                <w:b/>
                <w:kern w:val="0"/>
                <w:sz w:val="24"/>
                <w:szCs w:val="24"/>
              </w:rPr>
              <w:t>备注</w:t>
            </w:r>
          </w:p>
        </w:tc>
        <w:tc>
          <w:tcPr>
            <w:tcW w:w="7074" w:type="dxa"/>
            <w:tcBorders>
              <w:top w:val="nil"/>
              <w:left w:val="nil"/>
              <w:bottom w:val="single" w:sz="4" w:space="0" w:color="auto"/>
              <w:right w:val="single" w:sz="4" w:space="0" w:color="auto"/>
            </w:tcBorders>
            <w:vAlign w:val="bottom"/>
          </w:tcPr>
          <w:p w:rsidR="00670E30" w:rsidRPr="002B6946" w:rsidRDefault="00670E30" w:rsidP="00951610">
            <w:pPr>
              <w:widowControl/>
              <w:jc w:val="left"/>
              <w:rPr>
                <w:rFonts w:ascii="仿宋" w:eastAsia="仿宋" w:hAnsi="仿宋" w:cs="Times New Roman"/>
                <w:kern w:val="0"/>
                <w:sz w:val="24"/>
                <w:szCs w:val="24"/>
              </w:rPr>
            </w:pPr>
            <w:r w:rsidRPr="002B6946">
              <w:rPr>
                <w:rFonts w:ascii="仿宋" w:eastAsia="仿宋" w:hAnsi="仿宋" w:cs="仿宋" w:hint="eastAsia"/>
                <w:kern w:val="0"/>
                <w:sz w:val="24"/>
                <w:szCs w:val="24"/>
              </w:rPr>
              <w:t xml:space="preserve">　</w:t>
            </w:r>
          </w:p>
        </w:tc>
      </w:tr>
    </w:tbl>
    <w:p w:rsidR="00670E30" w:rsidRPr="00FE5516" w:rsidRDefault="00F07195" w:rsidP="00FE5516">
      <w:pPr>
        <w:jc w:val="center"/>
        <w:rPr>
          <w:rFonts w:ascii="宋体" w:cs="Times New Roman"/>
          <w:b/>
          <w:bCs/>
          <w:sz w:val="32"/>
          <w:szCs w:val="32"/>
        </w:rPr>
      </w:pPr>
      <w:r w:rsidRPr="00F07195">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6" type="#_x0000_t75" alt="006" style="position:absolute;left:0;text-align:left;margin-left:58.05pt;margin-top:43.7pt;width:334.2pt;height:572.55pt;z-index:1;visibility:visible;mso-position-horizontal-relative:text;mso-position-vertical-relative:text">
            <v:imagedata r:id="rId6" o:title=""/>
            <w10:wrap type="square"/>
          </v:shape>
        </w:pict>
      </w:r>
      <w:r w:rsidR="00670E30" w:rsidRPr="000537A9">
        <w:rPr>
          <w:rFonts w:ascii="宋体" w:hAnsi="宋体" w:cs="宋体" w:hint="eastAsia"/>
          <w:b/>
          <w:bCs/>
          <w:noProof/>
          <w:sz w:val="32"/>
          <w:szCs w:val="32"/>
        </w:rPr>
        <w:t>肥料登记管理检查</w:t>
      </w:r>
      <w:r w:rsidR="00670E30" w:rsidRPr="00FE5516">
        <w:rPr>
          <w:rFonts w:ascii="宋体" w:hAnsi="宋体" w:cs="宋体"/>
          <w:b/>
          <w:bCs/>
          <w:sz w:val="32"/>
          <w:szCs w:val="32"/>
        </w:rPr>
        <w:t>(</w:t>
      </w:r>
      <w:r w:rsidR="00670E30" w:rsidRPr="00FE5516">
        <w:rPr>
          <w:rFonts w:ascii="宋体" w:hAnsi="宋体" w:cs="宋体" w:hint="eastAsia"/>
          <w:b/>
          <w:bCs/>
          <w:sz w:val="32"/>
          <w:szCs w:val="32"/>
        </w:rPr>
        <w:t>行政检查</w:t>
      </w:r>
      <w:r w:rsidR="00670E30" w:rsidRPr="00FE5516">
        <w:rPr>
          <w:rFonts w:ascii="宋体" w:hAnsi="宋体" w:cs="宋体"/>
          <w:b/>
          <w:bCs/>
          <w:sz w:val="32"/>
          <w:szCs w:val="32"/>
        </w:rPr>
        <w:t>)</w:t>
      </w:r>
    </w:p>
    <w:sectPr w:rsidR="00670E30" w:rsidRPr="00FE5516" w:rsidSect="008A0A78">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786" w:rsidRDefault="00CE3786" w:rsidP="000537A9">
      <w:pPr>
        <w:rPr>
          <w:rFonts w:cs="Times New Roman"/>
        </w:rPr>
      </w:pPr>
      <w:r>
        <w:rPr>
          <w:rFonts w:cs="Times New Roman"/>
        </w:rPr>
        <w:separator/>
      </w:r>
    </w:p>
  </w:endnote>
  <w:endnote w:type="continuationSeparator" w:id="0">
    <w:p w:rsidR="00CE3786" w:rsidRDefault="00CE3786" w:rsidP="000537A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786" w:rsidRDefault="00CE3786" w:rsidP="000537A9">
      <w:pPr>
        <w:rPr>
          <w:rFonts w:cs="Times New Roman"/>
        </w:rPr>
      </w:pPr>
      <w:r>
        <w:rPr>
          <w:rFonts w:cs="Times New Roman"/>
        </w:rPr>
        <w:separator/>
      </w:r>
    </w:p>
  </w:footnote>
  <w:footnote w:type="continuationSeparator" w:id="0">
    <w:p w:rsidR="00CE3786" w:rsidRDefault="00CE3786" w:rsidP="000537A9">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E30" w:rsidRDefault="00670E30" w:rsidP="00831B12">
    <w:pPr>
      <w:pStyle w:val="a3"/>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5516"/>
    <w:rsid w:val="000537A9"/>
    <w:rsid w:val="0012227C"/>
    <w:rsid w:val="00181C5E"/>
    <w:rsid w:val="001F164D"/>
    <w:rsid w:val="002B6946"/>
    <w:rsid w:val="00346487"/>
    <w:rsid w:val="003651C4"/>
    <w:rsid w:val="003A0E46"/>
    <w:rsid w:val="003D3284"/>
    <w:rsid w:val="005C331E"/>
    <w:rsid w:val="005C6DF8"/>
    <w:rsid w:val="00652895"/>
    <w:rsid w:val="00670E30"/>
    <w:rsid w:val="00740E27"/>
    <w:rsid w:val="00831B12"/>
    <w:rsid w:val="00833FE9"/>
    <w:rsid w:val="008A0A78"/>
    <w:rsid w:val="00951610"/>
    <w:rsid w:val="009A32D8"/>
    <w:rsid w:val="00A5523B"/>
    <w:rsid w:val="00A93BD6"/>
    <w:rsid w:val="00C25D88"/>
    <w:rsid w:val="00C96B8C"/>
    <w:rsid w:val="00CE3786"/>
    <w:rsid w:val="00EF6544"/>
    <w:rsid w:val="00F07195"/>
    <w:rsid w:val="00FD4642"/>
    <w:rsid w:val="00FE551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A78"/>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053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0537A9"/>
    <w:rPr>
      <w:rFonts w:cs="Times New Roman"/>
      <w:sz w:val="18"/>
      <w:szCs w:val="18"/>
    </w:rPr>
  </w:style>
  <w:style w:type="paragraph" w:styleId="a4">
    <w:name w:val="footer"/>
    <w:basedOn w:val="a"/>
    <w:link w:val="Char0"/>
    <w:uiPriority w:val="99"/>
    <w:semiHidden/>
    <w:rsid w:val="000537A9"/>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0537A9"/>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823470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255</Words>
  <Characters>1457</Characters>
  <Application>Microsoft Office Word</Application>
  <DocSecurity>0</DocSecurity>
  <Lines>12</Lines>
  <Paragraphs>3</Paragraphs>
  <ScaleCrop>false</ScaleCrop>
  <Company>Microsoft</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微软用户</cp:lastModifiedBy>
  <cp:revision>8</cp:revision>
  <dcterms:created xsi:type="dcterms:W3CDTF">2016-02-17T03:18:00Z</dcterms:created>
  <dcterms:modified xsi:type="dcterms:W3CDTF">2016-06-24T08:16:00Z</dcterms:modified>
</cp:coreProperties>
</file>