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57" w:type="dxa"/>
        <w:tblLayout w:type="fixed"/>
        <w:tblCellMar>
          <w:left w:w="30" w:type="dxa"/>
          <w:right w:w="30" w:type="dxa"/>
        </w:tblCellMar>
        <w:tblLook w:val="0000"/>
      </w:tblPr>
      <w:tblGrid>
        <w:gridCol w:w="2026"/>
        <w:gridCol w:w="7231"/>
      </w:tblGrid>
      <w:tr w:rsidR="00A60127" w:rsidTr="00D929AE">
        <w:trPr>
          <w:trHeight w:val="634"/>
        </w:trPr>
        <w:tc>
          <w:tcPr>
            <w:tcW w:w="9257" w:type="dxa"/>
            <w:gridSpan w:val="2"/>
            <w:tcBorders>
              <w:bottom w:val="single" w:sz="2" w:space="0" w:color="000000"/>
            </w:tcBorders>
          </w:tcPr>
          <w:p w:rsidR="00D929AE" w:rsidRDefault="00D929AE" w:rsidP="00D929AE">
            <w:pPr>
              <w:spacing w:line="480" w:lineRule="exact"/>
              <w:jc w:val="center"/>
              <w:rPr>
                <w:rFonts w:ascii="方正大标宋简体" w:eastAsia="方正大标宋简体" w:hAnsi="仿宋_GB2312" w:cs="仿宋_GB2312"/>
                <w:sz w:val="36"/>
                <w:szCs w:val="36"/>
              </w:rPr>
            </w:pPr>
            <w:r>
              <w:rPr>
                <w:rFonts w:ascii="方正大标宋简体" w:eastAsia="方正大标宋简体" w:hAnsi="仿宋_GB2312" w:cs="仿宋_GB2312" w:hint="eastAsia"/>
                <w:sz w:val="36"/>
                <w:szCs w:val="36"/>
              </w:rPr>
              <w:t>一、行政职权基本信息表（行政许可）</w:t>
            </w:r>
          </w:p>
          <w:p w:rsidR="00D929AE" w:rsidRDefault="00D929AE" w:rsidP="00D929AE">
            <w:pPr>
              <w:spacing w:line="360" w:lineRule="exact"/>
              <w:rPr>
                <w:rFonts w:ascii="仿宋_GB2312" w:eastAsia="仿宋_GB2312"/>
                <w:sz w:val="32"/>
                <w:szCs w:val="32"/>
              </w:rPr>
            </w:pPr>
          </w:p>
          <w:p w:rsidR="00D929AE" w:rsidRDefault="00D929AE" w:rsidP="00D929AE">
            <w:pPr>
              <w:spacing w:line="360" w:lineRule="exact"/>
              <w:rPr>
                <w:rFonts w:ascii="仿宋_GB2312" w:eastAsia="仿宋_GB2312"/>
                <w:sz w:val="32"/>
                <w:szCs w:val="32"/>
              </w:rPr>
            </w:pPr>
          </w:p>
          <w:p w:rsidR="00A60127" w:rsidRDefault="00D929AE" w:rsidP="00D929AE">
            <w:pPr>
              <w:autoSpaceDE w:val="0"/>
              <w:autoSpaceDN w:val="0"/>
              <w:adjustRightInd w:val="0"/>
              <w:rPr>
                <w:rFonts w:ascii="黑体" w:eastAsia="黑体" w:cs="黑体"/>
                <w:color w:val="000000"/>
                <w:kern w:val="0"/>
                <w:sz w:val="32"/>
                <w:szCs w:val="32"/>
              </w:rPr>
            </w:pPr>
            <w:r>
              <w:rPr>
                <w:rFonts w:ascii="仿宋_GB2312" w:eastAsia="仿宋_GB2312" w:hint="eastAsia"/>
                <w:sz w:val="32"/>
                <w:szCs w:val="32"/>
              </w:rPr>
              <w:t>填报单位：</w:t>
            </w:r>
            <w:r>
              <w:rPr>
                <w:rFonts w:ascii="仿宋_GB2312" w:eastAsia="仿宋_GB2312" w:hAnsi="仿宋" w:hint="eastAsia"/>
                <w:color w:val="333333"/>
                <w:sz w:val="32"/>
                <w:szCs w:val="32"/>
              </w:rPr>
              <w:t>西塞山区农林水利局</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职权编码</w:t>
            </w:r>
          </w:p>
        </w:tc>
        <w:tc>
          <w:tcPr>
            <w:tcW w:w="7231" w:type="dxa"/>
            <w:tcBorders>
              <w:top w:val="single" w:sz="6" w:space="0" w:color="auto"/>
              <w:left w:val="single" w:sz="6" w:space="0" w:color="auto"/>
              <w:bottom w:val="single" w:sz="6" w:space="0" w:color="auto"/>
              <w:right w:val="single" w:sz="6" w:space="0" w:color="auto"/>
            </w:tcBorders>
          </w:tcPr>
          <w:p w:rsidR="00A60127" w:rsidRDefault="00CD2FC9">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kern w:val="0"/>
                <w:sz w:val="24"/>
              </w:rPr>
              <w:t>57153172-9-XK-01800</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职权名称</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农药经营许可</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子项名称</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无</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行使主体</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FE2790">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西塞山区农林水利局</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办理类型</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 xml:space="preserve">□即办件     √承诺件     </w:t>
            </w:r>
          </w:p>
        </w:tc>
      </w:tr>
      <w:tr w:rsidR="00A60127" w:rsidTr="00A60127">
        <w:trPr>
          <w:trHeight w:val="586"/>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职权依据</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《湖北省植物保护条例》第二十四条第一款。第二十四条 农药经营实行许可制度。经营家庭用防治卫生害虫和衣料害虫杀虫剂的除外。</w:t>
            </w:r>
          </w:p>
        </w:tc>
      </w:tr>
      <w:tr w:rsidR="00A60127" w:rsidTr="00A60127">
        <w:trPr>
          <w:trHeight w:val="2635"/>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许可范围及条件</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经营农药应当具备下列条件：</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（一）至少有1名具备初级以上职称的农业技术人员或者经县级以上植物保护机构考核合格的人员；</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（二）有与其经营的农药相适应的固定的营业场所、设备、仓储设施、安全防护措施和环境污染防护设施、措施；</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（三）有与其经营的农药相适应的管理制度。</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符合前款规定条件的，方可向当地县级以上农业行政主管部门提出申请，并附具相关的证明材料。</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p>
        </w:tc>
      </w:tr>
      <w:tr w:rsidR="00A60127" w:rsidTr="00A60127">
        <w:trPr>
          <w:trHeight w:val="586"/>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申请材料</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1、农药经营许可证申请表。2、农药经营人员上岗资格证明。3、农药经营场地、仓储设施和其它资料证明。</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法定期限</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20个工作日</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承诺期限</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2个工作日</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特别程序及期限</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333333"/>
                <w:kern w:val="0"/>
                <w:sz w:val="24"/>
                <w:szCs w:val="24"/>
              </w:rPr>
            </w:pPr>
            <w:r w:rsidRPr="00CD2FC9">
              <w:rPr>
                <w:rFonts w:ascii="仿宋_GB2312" w:eastAsia="仿宋_GB2312" w:cs="仿宋" w:hint="eastAsia"/>
                <w:color w:val="333333"/>
                <w:kern w:val="0"/>
                <w:sz w:val="24"/>
                <w:szCs w:val="24"/>
              </w:rPr>
              <w:t>经营的农药属于化学危险物品的，按照国家有关规定办理。</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收费依据及标准</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不收费</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证照批复名称</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农药经营许可证</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职权运行流程</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申请→受理→审查→决定→送达</w:t>
            </w:r>
          </w:p>
        </w:tc>
      </w:tr>
      <w:tr w:rsidR="00A60127" w:rsidTr="00A60127">
        <w:trPr>
          <w:trHeight w:val="2342"/>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责任事项</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1.受理责任：公示应当提交的材料，一次性告知补正材料，依法受理或不予受理（不予受理应当告知理由）。</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2.审查责任：审查申请材料。</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3.决定责任；作出行政许可或者不予行政许可决定，法定告知(不予许可的应当书面告知理由) 。</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4.送达责任：准予许可的，制发许可证书或批件，送达并信息公开。</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5.监管责任：对拖拉机行驶证核发进行监督检查。</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6.其他法律法规规章文件规定应履行的责任。</w:t>
            </w:r>
          </w:p>
        </w:tc>
      </w:tr>
      <w:tr w:rsidR="00A60127" w:rsidTr="00A60127">
        <w:trPr>
          <w:trHeight w:val="2928"/>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lastRenderedPageBreak/>
              <w:t>责任事项依据</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 xml:space="preserve">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2、《行政许可法》第四十条  行政机关作出的准予行政许可决定，应当予以公开，公众有权查阅。 </w:t>
            </w:r>
          </w:p>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 xml:space="preserve">3、第四十四条  行政机关作出准予行政许可的决定，应当自作出决定之日起十日内向申请人颁发、送达行政许可证件，或者加贴标签、加盖检验、检测、检疫印章。                                                               </w:t>
            </w:r>
          </w:p>
        </w:tc>
      </w:tr>
      <w:tr w:rsidR="00A60127" w:rsidTr="00A60127">
        <w:trPr>
          <w:trHeight w:val="3514"/>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职责边界</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一、责任分工                                                  1.县级：农药及农药废弃物的监督管理。2.乡镇： 无。二、相关依据第六条 县级以上农业行政主管部门负责本行政区域内的植物保护工作，主要职责是： （一）组织对农业有害生物的监测、预报，治理方案的制订和防治技术的指导； （二）农业有害生物预报、防治信息的发布； （三）农业植物检疫； （四）组织对农业有害生物防治效果的评估、检查； （五）组织对植物保护技术和产品的研究、试验、示范、推广以及安全性、适用性的评价； （六）农药及农药废弃物的监督管理； （七）植物保护知识的宣传普及和专业人员的培训考核； （八）法律、法规赋予的其他职责。 农业行政主管部门所属的负责植物保护工作的机构依照法律、法规的规定或者根据农业行政主管部门委托承担植物保护的具体管理工作。</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承办机构</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西塞山区农林水利局</w:t>
            </w:r>
          </w:p>
        </w:tc>
      </w:tr>
      <w:tr w:rsidR="00A60127"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A60127" w:rsidRDefault="00A60127">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咨询方式</w:t>
            </w:r>
          </w:p>
        </w:tc>
        <w:tc>
          <w:tcPr>
            <w:tcW w:w="7231" w:type="dxa"/>
            <w:tcBorders>
              <w:top w:val="single" w:sz="6" w:space="0" w:color="auto"/>
              <w:left w:val="single" w:sz="6" w:space="0" w:color="auto"/>
              <w:bottom w:val="single" w:sz="6" w:space="0" w:color="auto"/>
              <w:right w:val="single" w:sz="6" w:space="0" w:color="auto"/>
            </w:tcBorders>
          </w:tcPr>
          <w:p w:rsidR="00A60127" w:rsidRPr="00CD2FC9" w:rsidRDefault="00A60127" w:rsidP="00FE2790">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0714</w:t>
            </w:r>
            <w:r w:rsidR="00FE2790" w:rsidRPr="00CD2FC9">
              <w:rPr>
                <w:rFonts w:ascii="仿宋_GB2312" w:eastAsia="仿宋_GB2312" w:cs="仿宋" w:hint="eastAsia"/>
                <w:color w:val="000000"/>
                <w:kern w:val="0"/>
                <w:sz w:val="24"/>
                <w:szCs w:val="24"/>
              </w:rPr>
              <w:t>-6482289</w:t>
            </w:r>
          </w:p>
        </w:tc>
      </w:tr>
      <w:tr w:rsidR="00DB0B6A"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DB0B6A" w:rsidRDefault="00DB0B6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监督投诉方式</w:t>
            </w:r>
          </w:p>
        </w:tc>
        <w:tc>
          <w:tcPr>
            <w:tcW w:w="7231" w:type="dxa"/>
            <w:tcBorders>
              <w:top w:val="single" w:sz="6" w:space="0" w:color="auto"/>
              <w:left w:val="single" w:sz="6" w:space="0" w:color="auto"/>
              <w:bottom w:val="single" w:sz="6" w:space="0" w:color="auto"/>
              <w:right w:val="single" w:sz="6" w:space="0" w:color="auto"/>
            </w:tcBorders>
          </w:tcPr>
          <w:p w:rsidR="00DB0B6A" w:rsidRPr="00CD2FC9" w:rsidRDefault="00DB0B6A" w:rsidP="008F6CFB">
            <w:pPr>
              <w:widowControl/>
              <w:spacing w:line="360" w:lineRule="exact"/>
              <w:rPr>
                <w:rFonts w:ascii="仿宋_GB2312" w:eastAsia="仿宋_GB2312" w:hAnsi="仿宋" w:hint="eastAsia"/>
                <w:color w:val="333333"/>
                <w:sz w:val="24"/>
              </w:rPr>
            </w:pPr>
            <w:r w:rsidRPr="00CD2FC9">
              <w:rPr>
                <w:rFonts w:ascii="仿宋_GB2312" w:eastAsia="仿宋_GB2312" w:hAnsi="仿宋" w:hint="eastAsia"/>
                <w:color w:val="333333"/>
                <w:sz w:val="24"/>
              </w:rPr>
              <w:t>地址：西塞山区农林水利局 电话：0714-6482862</w:t>
            </w:r>
          </w:p>
          <w:p w:rsidR="00DB0B6A" w:rsidRPr="00CD2FC9" w:rsidRDefault="00DB0B6A" w:rsidP="008F6CFB">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hAnsi="仿宋" w:hint="eastAsia"/>
                <w:color w:val="333333"/>
                <w:sz w:val="24"/>
              </w:rPr>
              <w:t>邮编：435000      邮箱：xssnlj@163.com</w:t>
            </w:r>
          </w:p>
        </w:tc>
      </w:tr>
      <w:tr w:rsidR="00DB0B6A" w:rsidTr="00A60127">
        <w:trPr>
          <w:trHeight w:val="293"/>
        </w:trPr>
        <w:tc>
          <w:tcPr>
            <w:tcW w:w="2026" w:type="dxa"/>
            <w:tcBorders>
              <w:top w:val="single" w:sz="6" w:space="0" w:color="auto"/>
              <w:left w:val="single" w:sz="6" w:space="0" w:color="auto"/>
              <w:bottom w:val="single" w:sz="6" w:space="0" w:color="auto"/>
              <w:right w:val="single" w:sz="6" w:space="0" w:color="auto"/>
            </w:tcBorders>
          </w:tcPr>
          <w:p w:rsidR="00DB0B6A" w:rsidRDefault="00DB0B6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审核意见</w:t>
            </w:r>
          </w:p>
        </w:tc>
        <w:tc>
          <w:tcPr>
            <w:tcW w:w="7231" w:type="dxa"/>
            <w:tcBorders>
              <w:top w:val="single" w:sz="6" w:space="0" w:color="auto"/>
              <w:left w:val="single" w:sz="6" w:space="0" w:color="auto"/>
              <w:bottom w:val="single" w:sz="6" w:space="0" w:color="auto"/>
              <w:right w:val="single" w:sz="6" w:space="0" w:color="auto"/>
            </w:tcBorders>
          </w:tcPr>
          <w:p w:rsidR="00DB0B6A" w:rsidRPr="00CD2FC9" w:rsidRDefault="00DB0B6A">
            <w:pPr>
              <w:autoSpaceDE w:val="0"/>
              <w:autoSpaceDN w:val="0"/>
              <w:adjustRightInd w:val="0"/>
              <w:jc w:val="left"/>
              <w:rPr>
                <w:rFonts w:ascii="仿宋_GB2312" w:eastAsia="仿宋_GB2312" w:cs="仿宋" w:hint="eastAsia"/>
                <w:color w:val="000000"/>
                <w:kern w:val="0"/>
                <w:sz w:val="24"/>
                <w:szCs w:val="24"/>
              </w:rPr>
            </w:pPr>
            <w:r w:rsidRPr="00CD2FC9">
              <w:rPr>
                <w:rFonts w:ascii="仿宋_GB2312" w:eastAsia="仿宋_GB2312" w:cs="仿宋" w:hint="eastAsia"/>
                <w:color w:val="000000"/>
                <w:kern w:val="0"/>
                <w:sz w:val="24"/>
                <w:szCs w:val="24"/>
              </w:rPr>
              <w:t>（由审改办统一填写）</w:t>
            </w:r>
          </w:p>
        </w:tc>
      </w:tr>
      <w:tr w:rsidR="00DB0B6A" w:rsidTr="00A60127">
        <w:trPr>
          <w:trHeight w:val="384"/>
        </w:trPr>
        <w:tc>
          <w:tcPr>
            <w:tcW w:w="2026" w:type="dxa"/>
            <w:tcBorders>
              <w:top w:val="single" w:sz="6" w:space="0" w:color="auto"/>
              <w:left w:val="single" w:sz="6" w:space="0" w:color="auto"/>
              <w:bottom w:val="single" w:sz="6" w:space="0" w:color="auto"/>
              <w:right w:val="single" w:sz="6" w:space="0" w:color="auto"/>
            </w:tcBorders>
          </w:tcPr>
          <w:p w:rsidR="00DB0B6A" w:rsidRDefault="00DB0B6A">
            <w:pPr>
              <w:autoSpaceDE w:val="0"/>
              <w:autoSpaceDN w:val="0"/>
              <w:adjustRightInd w:val="0"/>
              <w:jc w:val="center"/>
              <w:rPr>
                <w:rFonts w:ascii="黑体" w:eastAsia="黑体" w:cs="黑体"/>
                <w:color w:val="000000"/>
                <w:kern w:val="0"/>
                <w:sz w:val="24"/>
                <w:szCs w:val="24"/>
              </w:rPr>
            </w:pPr>
            <w:r>
              <w:rPr>
                <w:rFonts w:ascii="黑体" w:eastAsia="黑体" w:cs="黑体" w:hint="eastAsia"/>
                <w:color w:val="000000"/>
                <w:kern w:val="0"/>
                <w:sz w:val="24"/>
                <w:szCs w:val="24"/>
              </w:rPr>
              <w:t>备注</w:t>
            </w:r>
          </w:p>
        </w:tc>
        <w:tc>
          <w:tcPr>
            <w:tcW w:w="7231" w:type="dxa"/>
            <w:tcBorders>
              <w:top w:val="single" w:sz="6" w:space="0" w:color="auto"/>
              <w:left w:val="single" w:sz="6" w:space="0" w:color="auto"/>
              <w:bottom w:val="single" w:sz="6" w:space="0" w:color="auto"/>
              <w:right w:val="single" w:sz="6" w:space="0" w:color="auto"/>
            </w:tcBorders>
          </w:tcPr>
          <w:p w:rsidR="00DB0B6A" w:rsidRDefault="00DB0B6A">
            <w:pPr>
              <w:autoSpaceDE w:val="0"/>
              <w:autoSpaceDN w:val="0"/>
              <w:adjustRightInd w:val="0"/>
              <w:jc w:val="right"/>
              <w:rPr>
                <w:rFonts w:ascii="仿宋" w:eastAsia="仿宋" w:cs="仿宋"/>
                <w:color w:val="000000"/>
                <w:kern w:val="0"/>
                <w:sz w:val="28"/>
                <w:szCs w:val="28"/>
              </w:rPr>
            </w:pPr>
          </w:p>
        </w:tc>
      </w:tr>
    </w:tbl>
    <w:p w:rsidR="00FE2790" w:rsidRDefault="00FE2790" w:rsidP="00A60127">
      <w:pPr>
        <w:ind w:firstLineChars="1050" w:firstLine="2951"/>
        <w:rPr>
          <w:rFonts w:ascii="仿宋_GB2312" w:eastAsia="仿宋_GB2312" w:hAnsi="黑体"/>
          <w:b/>
          <w:sz w:val="28"/>
          <w:szCs w:val="24"/>
        </w:rPr>
      </w:pPr>
    </w:p>
    <w:p w:rsidR="00FE2790" w:rsidRDefault="00FE2790" w:rsidP="00A60127">
      <w:pPr>
        <w:ind w:firstLineChars="1050" w:firstLine="2951"/>
        <w:rPr>
          <w:rFonts w:ascii="仿宋_GB2312" w:eastAsia="仿宋_GB2312" w:hAnsi="黑体"/>
          <w:b/>
          <w:sz w:val="28"/>
          <w:szCs w:val="24"/>
        </w:rPr>
      </w:pPr>
    </w:p>
    <w:p w:rsidR="00FE2790" w:rsidRDefault="00FE2790" w:rsidP="00A60127">
      <w:pPr>
        <w:ind w:firstLineChars="1050" w:firstLine="2951"/>
        <w:rPr>
          <w:rFonts w:ascii="仿宋_GB2312" w:eastAsia="仿宋_GB2312" w:hAnsi="黑体"/>
          <w:b/>
          <w:sz w:val="28"/>
          <w:szCs w:val="24"/>
        </w:rPr>
      </w:pPr>
    </w:p>
    <w:p w:rsidR="00682379" w:rsidRDefault="00682379" w:rsidP="00A60127">
      <w:pPr>
        <w:ind w:firstLineChars="1050" w:firstLine="2951"/>
        <w:rPr>
          <w:rFonts w:ascii="仿宋_GB2312" w:eastAsia="仿宋_GB2312" w:hAnsi="黑体"/>
          <w:b/>
          <w:sz w:val="28"/>
          <w:szCs w:val="24"/>
        </w:rPr>
      </w:pPr>
    </w:p>
    <w:p w:rsidR="00682379" w:rsidRDefault="00682379" w:rsidP="00A60127">
      <w:pPr>
        <w:ind w:firstLineChars="1050" w:firstLine="2951"/>
        <w:rPr>
          <w:rFonts w:ascii="仿宋_GB2312" w:eastAsia="仿宋_GB2312" w:hAnsi="黑体"/>
          <w:b/>
          <w:sz w:val="28"/>
          <w:szCs w:val="24"/>
        </w:rPr>
      </w:pPr>
    </w:p>
    <w:p w:rsidR="00FE2790" w:rsidRDefault="00FE2790" w:rsidP="00A60127">
      <w:pPr>
        <w:ind w:firstLineChars="1050" w:firstLine="2951"/>
        <w:rPr>
          <w:rFonts w:ascii="仿宋_GB2312" w:eastAsia="仿宋_GB2312" w:hAnsi="黑体" w:hint="eastAsia"/>
          <w:b/>
          <w:sz w:val="28"/>
          <w:szCs w:val="24"/>
        </w:rPr>
      </w:pPr>
    </w:p>
    <w:p w:rsidR="00CD2FC9" w:rsidRDefault="00CD2FC9" w:rsidP="00A60127">
      <w:pPr>
        <w:ind w:firstLineChars="1050" w:firstLine="2951"/>
        <w:rPr>
          <w:rFonts w:ascii="仿宋_GB2312" w:eastAsia="仿宋_GB2312" w:hAnsi="黑体"/>
          <w:b/>
          <w:sz w:val="28"/>
          <w:szCs w:val="24"/>
        </w:rPr>
      </w:pPr>
    </w:p>
    <w:p w:rsidR="00682379" w:rsidRDefault="00682379" w:rsidP="00682379">
      <w:pPr>
        <w:ind w:firstLineChars="1050" w:firstLine="2205"/>
      </w:pPr>
    </w:p>
    <w:p w:rsidR="008F55AC" w:rsidRPr="00D929AE" w:rsidRDefault="00D929AE" w:rsidP="00D929AE">
      <w:pPr>
        <w:jc w:val="center"/>
        <w:rPr>
          <w:rFonts w:ascii="仿宋" w:eastAsia="仿宋" w:hAnsi="仿宋"/>
          <w:sz w:val="36"/>
          <w:szCs w:val="36"/>
        </w:rPr>
      </w:pPr>
      <w:r w:rsidRPr="00D929AE">
        <w:rPr>
          <w:rFonts w:ascii="仿宋" w:eastAsia="仿宋" w:hAnsi="仿宋" w:cs="仿宋" w:hint="eastAsia"/>
          <w:color w:val="000000"/>
          <w:kern w:val="0"/>
          <w:sz w:val="36"/>
          <w:szCs w:val="36"/>
        </w:rPr>
        <w:lastRenderedPageBreak/>
        <w:t>农药经营许可流程图</w:t>
      </w:r>
    </w:p>
    <w:p w:rsidR="009D66C3" w:rsidRPr="00D929AE" w:rsidRDefault="009D66C3" w:rsidP="00D929AE">
      <w:pPr>
        <w:jc w:val="center"/>
        <w:rPr>
          <w:rFonts w:ascii="仿宋" w:eastAsia="仿宋" w:hAnsi="仿宋"/>
          <w:sz w:val="36"/>
          <w:szCs w:val="36"/>
        </w:rPr>
      </w:pPr>
    </w:p>
    <w:p w:rsidR="009D66C3" w:rsidRDefault="00316EA2" w:rsidP="00A60127">
      <w:r>
        <w:pict>
          <v:group id="Group 56" o:spid="_x0000_s1141" style="width:415.95pt;height:473.5pt;mso-position-horizontal-relative:char;mso-position-vertical-relative:line" coordsize="4383,6794" o:gfxdata="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">
            <v:rect id="Picture 55" o:spid="_x0000_s1142" style="position:absolute;width:4383;height:6794"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filled="f" stroked="f">
              <o:lock v:ext="edit" aspectratio="t"/>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143" type="#_x0000_t176" style="position:absolute;left:1565;width:1200;height:611" o:gfxdata="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bbf5C2AAAA2gAAAA8A&#10;AAAAAAAAAQAgAAAAIgAAAGRycy9kb3ducmV2LnhtbFBLAQIUABQAAAAIAIdO4kAzLwWeOwAAADkA&#10;AAAQAAAAAAAAAAEAIAAAAAUBAABkcnMvc2hhcGV4bWwueG1sUEsFBgAAAAAGAAYAWwEAAK8DAAAA&#10;AA==&#10;" strokecolor="#069" strokeweight="1pt">
              <v:fill color2="#069" rotate="t" angle="45" focus="100%" type="gradient"/>
              <v:shadow on="t" color="#069" opacity=".5" offset=",1pt"/>
              <v:textbox>
                <w:txbxContent>
                  <w:p w:rsidR="009D66C3" w:rsidRDefault="009D66C3" w:rsidP="009D66C3">
                    <w:pPr>
                      <w:ind w:firstLineChars="50" w:firstLine="150"/>
                      <w:rPr>
                        <w:rFonts w:ascii="黑体" w:eastAsia="黑体"/>
                        <w:sz w:val="30"/>
                        <w:szCs w:val="30"/>
                      </w:rPr>
                    </w:pPr>
                    <w:r>
                      <w:rPr>
                        <w:rFonts w:ascii="黑体" w:eastAsia="黑体" w:hint="eastAsia"/>
                        <w:sz w:val="30"/>
                        <w:szCs w:val="30"/>
                      </w:rPr>
                      <w:t>申 请</w:t>
                    </w:r>
                  </w:p>
                </w:txbxContent>
              </v:textbox>
            </v:shape>
            <v:shapetype id="_x0000_t110" coordsize="21600,21600" o:spt="110" path="m10800,l,10800,10800,21600,21600,10800xe">
              <v:stroke joinstyle="miter"/>
              <v:path gradientshapeok="t" o:connecttype="rect" textboxrect="5400,5400,16200,16200"/>
            </v:shapetype>
            <v:shape id="AutoShape 28" o:spid="_x0000_s1144" type="#_x0000_t110" style="position:absolute;left:1565;top:1288;width:1253;height:680" o:gfxdata="UEsDBAoAAAAAAIdO4kAAAAAAAAAAAAAAAAAEAAAAZHJzL1BLAwQUAAAACACHTuJA4LClOr4AAADa&#10;AAAADwAAAGRycy9kb3ducmV2LnhtbEWPUWvCMBSF3wf7D+EO9jaTOhi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ClOr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9D66C3" w:rsidRDefault="009D66C3" w:rsidP="009D66C3">
                    <w:pPr>
                      <w:rPr>
                        <w:rFonts w:ascii="黑体" w:eastAsia="黑体"/>
                        <w:b/>
                        <w:szCs w:val="21"/>
                      </w:rPr>
                    </w:pPr>
                    <w:r>
                      <w:rPr>
                        <w:rFonts w:hint="eastAsia"/>
                        <w:b/>
                        <w:szCs w:val="21"/>
                      </w:rPr>
                      <w:t>受</w:t>
                    </w:r>
                    <w:r>
                      <w:rPr>
                        <w:b/>
                        <w:szCs w:val="21"/>
                      </w:rPr>
                      <w:t xml:space="preserve"> </w:t>
                    </w:r>
                    <w:r>
                      <w:rPr>
                        <w:rFonts w:hint="eastAsia"/>
                        <w:b/>
                        <w:szCs w:val="21"/>
                      </w:rPr>
                      <w:t>理</w:t>
                    </w:r>
                  </w:p>
                </w:txbxContent>
              </v:textbox>
            </v:shape>
            <v:rect id="Rectangle 29" o:spid="_x0000_s1145" style="position:absolute;left:1252;top:2582;width:1832;height:679" o:gfxdata="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j44KS5AAAA2gAA&#10;AA8AAAAAAAAAAQAgAAAAIgAAAGRycy9kb3ducmV2LnhtbFBLAQIUABQAAAAIAIdO4kAzLwWeOwAA&#10;ADkAAAAQAAAAAAAAAAEAIAAAAAgBAABkcnMvc2hhcGV4bWwueG1sUEsFBgAAAAAGAAYAWwEAALID&#10;AAAAAA==&#10;" strokecolor="#069" strokeweight="1.5pt">
              <v:fill color2="#069" rotate="t" angle="45" focus="100%" type="gradient"/>
              <v:shadow on="t" color="#069" opacity=".5" offset="1pt"/>
              <v:textbox>
                <w:txbxContent>
                  <w:p w:rsidR="009D66C3" w:rsidRDefault="009D66C3" w:rsidP="009D66C3">
                    <w:pPr>
                      <w:ind w:firstLineChars="294" w:firstLine="620"/>
                      <w:rPr>
                        <w:rFonts w:ascii="黑体" w:eastAsia="黑体"/>
                        <w:b/>
                        <w:szCs w:val="21"/>
                      </w:rPr>
                    </w:pPr>
                    <w:r>
                      <w:rPr>
                        <w:rFonts w:ascii="黑体" w:eastAsia="黑体" w:hint="eastAsia"/>
                        <w:b/>
                        <w:szCs w:val="21"/>
                      </w:rPr>
                      <w:t>审  查</w:t>
                    </w:r>
                  </w:p>
                  <w:p w:rsidR="009D66C3" w:rsidRDefault="009D66C3" w:rsidP="009D66C3">
                    <w:pPr>
                      <w:ind w:firstLineChars="250" w:firstLine="375"/>
                      <w:rPr>
                        <w:rFonts w:ascii="黑体" w:eastAsia="黑体"/>
                        <w:sz w:val="15"/>
                        <w:szCs w:val="15"/>
                      </w:rPr>
                    </w:pPr>
                    <w:r>
                      <w:rPr>
                        <w:rFonts w:ascii="黑体" w:eastAsia="黑体" w:hint="eastAsia"/>
                        <w:sz w:val="15"/>
                        <w:szCs w:val="15"/>
                      </w:rPr>
                      <w:t>（现场实地审查）</w:t>
                    </w:r>
                  </w:p>
                </w:txbxContent>
              </v:textbox>
            </v:rect>
            <v:shape id="AutoShape 30" o:spid="_x0000_s1146" type="#_x0000_t110" style="position:absolute;left:1409;top:3742;width:1565;height:679" o:gfxdata="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BWY1b4A&#10;AADaAAAADwAAAAAAAAABACAAAAAiAAAAZHJzL2Rvd25yZXYueG1sUEsBAhQAFAAAAAgAh07iQDMv&#10;BZ47AAAAOQAAABAAAAAAAAAAAQAgAAAADQEAAGRycy9zaGFwZXhtbC54bWxQSwUGAAAAAAYABgBb&#10;AQAAtwMAAAAA&#10;" strokecolor="#069" strokeweight="1.5pt">
              <v:fill color2="#069" rotate="t" angle="45" focus="100%" type="gradient"/>
              <v:shadow on="t" color="#069" opacity=".5" offset="1pt"/>
              <v:textbox>
                <w:txbxContent>
                  <w:p w:rsidR="009D66C3" w:rsidRDefault="009D66C3" w:rsidP="009D66C3">
                    <w:pPr>
                      <w:ind w:firstLineChars="49" w:firstLine="103"/>
                      <w:rPr>
                        <w:rFonts w:ascii="黑体" w:eastAsia="黑体"/>
                        <w:b/>
                      </w:rPr>
                    </w:pPr>
                    <w:r>
                      <w:rPr>
                        <w:rFonts w:ascii="黑体" w:eastAsia="黑体" w:hint="eastAsia"/>
                        <w:b/>
                      </w:rPr>
                      <w:t>决  定</w:t>
                    </w:r>
                  </w:p>
                </w:txbxContent>
              </v:textbox>
            </v:shape>
            <v:rect id="Rectangle 31" o:spid="_x0000_s1147" style="position:absolute;left:1808;top:4811;width:783;height:407" o:gfxdata="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ZttI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9D66C3" w:rsidRDefault="009D66C3" w:rsidP="009D66C3">
                    <w:pPr>
                      <w:rPr>
                        <w:rFonts w:ascii="黑体" w:eastAsia="黑体"/>
                      </w:rPr>
                    </w:pPr>
                    <w:r>
                      <w:rPr>
                        <w:rFonts w:ascii="黑体" w:eastAsia="黑体" w:hint="eastAsia"/>
                      </w:rPr>
                      <w:t>送 达</w:t>
                    </w:r>
                  </w:p>
                </w:txbxContent>
              </v:textbox>
            </v:rect>
            <v:rect id="Rectangle 32" o:spid="_x0000_s1148" style="position:absolute;left:1800;top:5618;width:783;height:408" o:gfxdata="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Kn7TugAAANoA&#10;AAAPAAAAAAAAAAEAIAAAACIAAABkcnMvZG93bnJldi54bWxQSwECFAAUAAAACACHTuJAMy8FnjsA&#10;AAA5AAAAEAAAAAAAAAABACAAAAAJAQAAZHJzL3NoYXBleG1sLnhtbFBLBQYAAAAABgAGAFsBAACz&#10;AwAAAAA=&#10;" strokecolor="#069" strokeweight="1.5pt">
              <v:fill color2="#069" rotate="t" angle="45" focus="100%" type="gradient"/>
              <v:shadow on="t" color="#069" opacity=".5" offset="1pt"/>
              <v:textbox>
                <w:txbxContent>
                  <w:p w:rsidR="009D66C3" w:rsidRDefault="009D66C3" w:rsidP="009D66C3">
                    <w:pPr>
                      <w:rPr>
                        <w:rFonts w:ascii="黑体" w:eastAsia="黑体"/>
                      </w:rPr>
                    </w:pPr>
                    <w:r>
                      <w:rPr>
                        <w:rFonts w:ascii="黑体" w:eastAsia="黑体" w:hint="eastAsia"/>
                      </w:rPr>
                      <w:t>公 开</w:t>
                    </w:r>
                  </w:p>
                </w:txbxContent>
              </v:textbox>
            </v:rect>
            <v:rect id="Rectangle 33" o:spid="_x0000_s1149" style="position:absolute;top:843;width:939;height:408" o:gfxdata="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HrWI2twAAANoAAAAP&#10;AAAAAAAAAAEAIAAAACIAAABkcnMvZG93bnJldi54bWxQSwECFAAUAAAACACHTuJAMy8FnjsAAAA5&#10;AAAAEAAAAAAAAAABACAAAAAGAQAAZHJzL3NoYXBleG1sLnhtbFBLBQYAAAAABgAGAFsBAACwAwAA&#10;AAA=&#10;" filled="f" strokeweight=".5pt">
              <v:textbox>
                <w:txbxContent>
                  <w:p w:rsidR="009D66C3" w:rsidRDefault="009D66C3" w:rsidP="009D66C3">
                    <w:pPr>
                      <w:rPr>
                        <w:rFonts w:ascii="黑体" w:eastAsia="黑体"/>
                      </w:rPr>
                    </w:pPr>
                    <w:r>
                      <w:rPr>
                        <w:rFonts w:ascii="黑体" w:eastAsia="黑体" w:hint="eastAsia"/>
                      </w:rPr>
                      <w:t>补   正</w:t>
                    </w:r>
                  </w:p>
                </w:txbxContent>
              </v:textbox>
            </v:rect>
            <v:shape id="AutoShape 35" o:spid="_x0000_s1150" type="#_x0000_t176" style="position:absolute;left:3287;top:1495;width:939;height:407" o:gfxdata="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Bo6/&#10;AAAA2wAAAA8AAAAAAAAAAQAgAAAAIgAAAGRycy9kb3ducmV2LnhtbFBLAQIUABQAAAAIAIdO4kAz&#10;LwWeOwAAADkAAAAQAAAAAAAAAAEAIAAAAA4BAABkcnMvc2hhcGV4bWwueG1sUEsFBgAAAAAGAAYA&#10;WwEAALgDAAAAAA==&#10;" filled="f" strokeweight=".5pt">
              <v:textbox>
                <w:txbxContent>
                  <w:p w:rsidR="009D66C3" w:rsidRDefault="009D66C3" w:rsidP="009D66C3">
                    <w:pPr>
                      <w:rPr>
                        <w:rFonts w:ascii="黑体" w:eastAsia="黑体"/>
                      </w:rPr>
                    </w:pPr>
                    <w:r>
                      <w:rPr>
                        <w:rFonts w:ascii="黑体" w:eastAsia="黑体" w:hint="eastAsia"/>
                        <w:sz w:val="15"/>
                        <w:szCs w:val="15"/>
                      </w:rPr>
                      <w:t>不予受理</w:t>
                    </w:r>
                  </w:p>
                </w:txbxContent>
              </v:textbox>
            </v:shape>
            <v:line id="Line 36" o:spid="_x0000_s1151" style="position:absolute" from="470,303" to="1565,303" o:gfxdata="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jh0CvQAA&#10;ANsAAAAPAAAAAAAAAAEAIAAAACIAAABkcnMvZG93bnJldi54bWxQSwECFAAUAAAACACHTuJAMy8F&#10;njsAAAA5AAAAEAAAAAAAAAABACAAAAAMAQAAZHJzL3NoYXBleG1sLnhtbFBLBQYAAAAABgAGAFsB&#10;AAC2AwAAAAA=&#10;" strokeweight="1pt">
              <v:stroke endarrow="block"/>
            </v:line>
            <v:line id="Line 37" o:spid="_x0000_s1152" style="position:absolute" from="470,301" to="470,844" o:gfxdata="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vwES8AAAA&#10;2wAAAA8AAAAAAAAAAQAgAAAAIgAAAGRycy9kb3ducmV2LnhtbFBLAQIUABQAAAAIAIdO4kAzLwWe&#10;OwAAADkAAAAQAAAAAAAAAAEAIAAAAAsBAABkcnMvc2hhcGV4bWwueG1sUEsFBgAAAAAGAAYAWwEA&#10;ALUDAAAAAA==&#10;" strokeweight="1pt"/>
            <v:line id="Line 38" o:spid="_x0000_s1153" style="position:absolute;flip:y" from="470,1223" to="470,1631" o:gfxdata="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oEQAvQAA&#10;ANsAAAAPAAAAAAAAAAEAIAAAACIAAABkcnMvZG93bnJldi54bWxQSwECFAAUAAAACACHTuJAMy8F&#10;njsAAAA5AAAAEAAAAAAAAAABACAAAAAMAQAAZHJzL3NoYXBleG1sLnhtbFBLBQYAAAAABgAGAFsB&#10;AAC2AwAAAAA=&#10;">
              <v:stroke endarrow="block"/>
            </v:line>
            <v:line id="Line 39" o:spid="_x0000_s1154" style="position:absolute" from="470,1631" to="1565,1631" o:gfxdata="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Sv2rugAAANsA&#10;AAAPAAAAAAAAAAEAIAAAACIAAABkcnMvZG93bnJldi54bWxQSwECFAAUAAAACACHTuJAMy8FnjsA&#10;AAA5AAAAEAAAAAAAAAABACAAAAAJAQAAZHJzL3NoYXBleG1sLnhtbFBLBQYAAAAABgAGAFsBAACz&#10;AwAAAAA=&#10;" strokeweight="1pt"/>
            <v:line id="Line 41" o:spid="_x0000_s1155" style="position:absolute" from="2818,1631" to="3287,1631" o:gfxdata="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4V2vQAA&#10;ANsAAAAPAAAAAAAAAAEAIAAAACIAAABkcnMvZG93bnJldi54bWxQSwECFAAUAAAACACHTuJAMy8F&#10;njsAAAA5AAAAEAAAAAAAAAABACAAAAAMAQAAZHJzL3NoYXBleG1sLnhtbFBLBQYAAAAABgAGAFsB&#10;AAC2AwAAAAA=&#10;" strokeweight="1pt">
              <v:stroke endarrow="block"/>
            </v:line>
            <v:line id="Line 42" o:spid="_x0000_s1156" style="position:absolute" from="2192,606" to="2192,1223" o:gfxdata="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fT8MugAAANsA&#10;AAAPAAAAAAAAAAEAIAAAACIAAABkcnMvZG93bnJldi54bWxQSwECFAAUAAAACACHTuJAMy8FnjsA&#10;AAA5AAAAEAAAAAAAAAABACAAAAAJAQAAZHJzL3NoYXBleG1sLnhtbFBLBQYAAAAABgAGAFsBAACz&#10;AwAAAAA=&#10;" strokeweight="3pt">
              <v:stroke endarrow="block"/>
            </v:line>
            <v:line id="Line 43" o:spid="_x0000_s1157" style="position:absolute" from="2192,1957" to="2192,2574" o:gfxdata="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4qt+vQAA&#10;ANsAAAAPAAAAAAAAAAEAIAAAACIAAABkcnMvZG93bnJldi54bWxQSwECFAAUAAAACACHTuJAMy8F&#10;njsAAAA5AAAAEAAAAAAAAAABACAAAAAMAQAAZHJzL3NoYXBleG1sLnhtbFBLBQYAAAAABgAGAFsB&#10;AAC2AwAAAAA=&#10;" strokeweight="3pt">
              <v:stroke endarrow="block"/>
            </v:line>
            <v:line id="Line 44" o:spid="_x0000_s1158" style="position:absolute" from="2192,3276" to="2192,3805" o:gfxdata="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rg7lugAAANsA&#10;AAAPAAAAAAAAAAEAIAAAACIAAABkcnMvZG93bnJldi54bWxQSwECFAAUAAAACACHTuJAMy8FnjsA&#10;AAA5AAAAEAAAAAAAAAABACAAAAAJAQAAZHJzL3NoYXBleG1sLnhtbFBLBQYAAAAABgAGAFsBAACz&#10;AwAAAAA=&#10;" strokeweight="3pt">
              <v:stroke endarrow="block"/>
            </v:line>
            <v:line id="Line 45" o:spid="_x0000_s1159" style="position:absolute" from="2192,4404" to="2192,4812" o:gfxdata="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r4bcW5AAAA2wAA&#10;AA8AAAAAAAAAAQAgAAAAIgAAAGRycy9kb3ducmV2LnhtbFBLAQIUABQAAAAIAIdO4kAzLwWeOwAA&#10;ADkAAAAQAAAAAAAAAAEAIAAAAAgBAABkcnMvc2hhcGV4bWwueG1sUEsFBgAAAAAGAAYAWwEAALID&#10;AAAAAA==&#10;" strokeweight="3pt">
              <v:stroke endarrow="block"/>
            </v:line>
            <v:line id="Line 46" o:spid="_x0000_s1160" style="position:absolute" from="2192,5221" to="2192,5629" o:gfxdata="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0yF68AAAA&#10;2wAAAA8AAAAAAAAAAQAgAAAAIgAAAGRycy9kb3ducmV2LnhtbFBLAQIUABQAAAAIAIdO4kAzLwWe&#10;OwAAADkAAAAQAAAAAAAAAAEAIAAAAAsBAABkcnMvc2hhcGV4bWwueG1sUEsFBgAAAAAGAAYAWwEA&#10;ALUDAAAAAA==&#10;" strokeweight="3pt">
              <v:stroke endarrow="block"/>
            </v:line>
            <v:line id="Line 47" o:spid="_x0000_s1161" style="position:absolute" from="2192,6021" to="2192,6428" o:gfxdata="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mVim8AAAA&#10;2wAAAA8AAAAAAAAAAQAgAAAAIgAAAGRycy9kb3ducmV2LnhtbFBLAQIUABQAAAAIAIdO4kAzLwWe&#10;OwAAADkAAAAQAAAAAAAAAAEAIAAAAAsBAABkcnMvc2hhcGV4bWwueG1sUEsFBgAAAAAGAAYAWwEA&#10;ALUDAAAAAA==&#10;" strokeweight="3pt">
              <v:stroke endarrow="block"/>
            </v:line>
            <v:line id="Line 48" o:spid="_x0000_s1162" style="position:absolute;flip:x" from="2716,6522" to="3029,6522" o:gfxdata="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4xbvQAA&#10;ANsAAAAPAAAAAAAAAAEAIAAAACIAAABkcnMvZG93bnJldi54bWxQSwECFAAUAAAACACHTuJAMy8F&#10;njsAAAA5AAAAEAAAAAAAAAABACAAAAAMAQAAZHJzL3NoYXBleG1sLnhtbFBLBQYAAAAABgAGAFsB&#10;AAC2AwAAAAA=&#10;" strokeweight="1pt">
              <v:stroke endarrow="block"/>
            </v:line>
            <v:line id="Line 49" o:spid="_x0000_s1163" style="position:absolute" from="3029,4076" to="3029,6522" o:gfxdata="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JjcWvQAA&#10;ANsAAAAPAAAAAAAAAAEAIAAAACIAAABkcnMvZG93bnJldi54bWxQSwECFAAUAAAACACHTuJAMy8F&#10;njsAAAA5AAAAEAAAAAAAAAABACAAAAAMAQAAZHJzL3NoYXBleG1sLnhtbFBLBQYAAAAABgAGAFsB&#10;AAC2AwAAAAA=&#10;" strokeweight="1pt"/>
            <v:shape id="AutoShape 50" o:spid="_x0000_s1164" type="#_x0000_t176" style="position:absolute;left:1785;top:6386;width:939;height:408" o:gfxdata="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wm+r4A&#10;AADbAAAADwAAAAAAAAABACAAAAAiAAAAZHJzL2Rvd25yZXYueG1sUEsBAhQAFAAAAAgAh07iQDMv&#10;BZ47AAAAOQAAABAAAAAAAAAAAQAgAAAADQEAAGRycy9zaGFwZXhtbC54bWxQSwUGAAAAAAYABgBb&#10;AQAAtwMAAAAA&#10;" filled="f" strokeweight="1pt">
              <v:textbox>
                <w:txbxContent>
                  <w:p w:rsidR="009D66C3" w:rsidRDefault="009D66C3" w:rsidP="009D66C3">
                    <w:pPr>
                      <w:rPr>
                        <w:rFonts w:ascii="黑体" w:eastAsia="黑体"/>
                        <w:sz w:val="18"/>
                        <w:szCs w:val="18"/>
                      </w:rPr>
                    </w:pPr>
                    <w:r>
                      <w:rPr>
                        <w:rFonts w:ascii="黑体" w:eastAsia="黑体" w:hint="eastAsia"/>
                        <w:sz w:val="18"/>
                        <w:szCs w:val="18"/>
                      </w:rPr>
                      <w:t>存档办结</w:t>
                    </w:r>
                  </w:p>
                </w:txbxContent>
              </v:textbox>
            </v:shape>
            <v:shapetype id="_x0000_t202" coordsize="21600,21600" o:spt="202" path="m,l,21600r21600,l21600,xe">
              <v:stroke joinstyle="miter"/>
              <v:path gradientshapeok="t" o:connecttype="rect"/>
            </v:shapetype>
            <v:shape id="Text Box 51" o:spid="_x0000_s1165" type="#_x0000_t202" style="position:absolute;left:470;top:1325;width:1252;height:543"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filled="f" stroked="f">
              <v:textbox>
                <w:txbxContent>
                  <w:p w:rsidR="009D66C3" w:rsidRDefault="009D66C3" w:rsidP="009D66C3">
                    <w:pPr>
                      <w:rPr>
                        <w:sz w:val="18"/>
                        <w:szCs w:val="18"/>
                      </w:rPr>
                    </w:pPr>
                    <w:r>
                      <w:rPr>
                        <w:rFonts w:hint="eastAsia"/>
                        <w:sz w:val="18"/>
                        <w:szCs w:val="18"/>
                      </w:rPr>
                      <w:t>需补正情形</w:t>
                    </w:r>
                  </w:p>
                </w:txbxContent>
              </v:textbox>
            </v:shape>
            <v:shape id="Text Box 52" o:spid="_x0000_s1166" type="#_x0000_t202" style="position:absolute;left:2518;top:1166;width:1252;height:544" o:gfxdata="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NtQ/vQAA&#10;ANsAAAAPAAAAAAAAAAEAIAAAACIAAABkcnMvZG93bnJldi54bWxQSwECFAAUAAAACACHTuJAMy8F&#10;njsAAAA5AAAAEAAAAAAAAAABACAAAAAMAQAAZHJzL3NoYXBleG1sLnhtbFBLBQYAAAAABgAGAFsB&#10;AAC2AwAAAAA=&#10;" filled="f" stroked="f">
              <v:textbox>
                <w:txbxContent>
                  <w:p w:rsidR="009D66C3" w:rsidRDefault="009D66C3" w:rsidP="009D66C3">
                    <w:pPr>
                      <w:rPr>
                        <w:sz w:val="18"/>
                        <w:szCs w:val="18"/>
                      </w:rPr>
                    </w:pPr>
                    <w:r>
                      <w:rPr>
                        <w:rFonts w:hint="eastAsia"/>
                        <w:sz w:val="18"/>
                        <w:szCs w:val="18"/>
                      </w:rPr>
                      <w:t>不受理情形</w:t>
                    </w:r>
                  </w:p>
                </w:txbxContent>
              </v:textbox>
            </v:shape>
            <v:shape id="Text Box 53" o:spid="_x0000_s1167" type="#_x0000_t202" style="position:absolute;left:1096;top:4484;width:1095;height:544"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filled="f" stroked="f">
              <v:textbox>
                <w:txbxContent>
                  <w:p w:rsidR="009D66C3" w:rsidRDefault="009D66C3" w:rsidP="009D66C3">
                    <w:pPr>
                      <w:rPr>
                        <w:sz w:val="18"/>
                        <w:szCs w:val="18"/>
                      </w:rPr>
                    </w:pPr>
                    <w:r>
                      <w:rPr>
                        <w:rFonts w:hint="eastAsia"/>
                        <w:sz w:val="18"/>
                        <w:szCs w:val="18"/>
                      </w:rPr>
                      <w:t>准予许可的</w:t>
                    </w:r>
                  </w:p>
                </w:txbxContent>
              </v:textbox>
            </v:shape>
            <v:shape id="Text Box 54" o:spid="_x0000_s1168" type="#_x0000_t202" style="position:absolute;left:2974;top:4076;width:1096;height:544"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filled="f" stroked="f">
              <v:textbox>
                <w:txbxContent>
                  <w:p w:rsidR="009D66C3" w:rsidRDefault="009D66C3" w:rsidP="009D66C3">
                    <w:pPr>
                      <w:rPr>
                        <w:sz w:val="18"/>
                        <w:szCs w:val="18"/>
                      </w:rPr>
                    </w:pPr>
                    <w:r>
                      <w:rPr>
                        <w:rFonts w:hint="eastAsia"/>
                        <w:sz w:val="18"/>
                        <w:szCs w:val="18"/>
                      </w:rPr>
                      <w:t>不予许可的</w:t>
                    </w:r>
                  </w:p>
                </w:txbxContent>
              </v:textbox>
            </v:shape>
            <w10:wrap type="none"/>
            <w10:anchorlock/>
          </v:group>
        </w:pict>
      </w:r>
    </w:p>
    <w:sectPr w:rsidR="009D66C3" w:rsidSect="008F55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A9" w:rsidRDefault="00D74EA9" w:rsidP="00D929AE">
      <w:r>
        <w:separator/>
      </w:r>
    </w:p>
  </w:endnote>
  <w:endnote w:type="continuationSeparator" w:id="0">
    <w:p w:rsidR="00D74EA9" w:rsidRDefault="00D74EA9" w:rsidP="00D92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A9" w:rsidRDefault="00D74EA9" w:rsidP="00D929AE">
      <w:r>
        <w:separator/>
      </w:r>
    </w:p>
  </w:footnote>
  <w:footnote w:type="continuationSeparator" w:id="0">
    <w:p w:rsidR="00D74EA9" w:rsidRDefault="00D74EA9" w:rsidP="00D92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8EC"/>
    <w:rsid w:val="000B0F74"/>
    <w:rsid w:val="000E5879"/>
    <w:rsid w:val="000F4373"/>
    <w:rsid w:val="00283067"/>
    <w:rsid w:val="002F41E8"/>
    <w:rsid w:val="00316EA2"/>
    <w:rsid w:val="003B7CFC"/>
    <w:rsid w:val="0041423B"/>
    <w:rsid w:val="004D5A54"/>
    <w:rsid w:val="00601B91"/>
    <w:rsid w:val="00610E15"/>
    <w:rsid w:val="00682379"/>
    <w:rsid w:val="006E5850"/>
    <w:rsid w:val="008408EC"/>
    <w:rsid w:val="008F55AC"/>
    <w:rsid w:val="009D5534"/>
    <w:rsid w:val="009D66C3"/>
    <w:rsid w:val="00A60127"/>
    <w:rsid w:val="00A95D1A"/>
    <w:rsid w:val="00BC463D"/>
    <w:rsid w:val="00CD2FC9"/>
    <w:rsid w:val="00D74EA9"/>
    <w:rsid w:val="00D929AE"/>
    <w:rsid w:val="00DB0B6A"/>
    <w:rsid w:val="00FE27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EC"/>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9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9AE"/>
    <w:rPr>
      <w:rFonts w:eastAsia="宋体"/>
      <w:sz w:val="18"/>
      <w:szCs w:val="18"/>
    </w:rPr>
  </w:style>
  <w:style w:type="paragraph" w:styleId="a4">
    <w:name w:val="footer"/>
    <w:basedOn w:val="a"/>
    <w:link w:val="Char0"/>
    <w:uiPriority w:val="99"/>
    <w:semiHidden/>
    <w:unhideWhenUsed/>
    <w:rsid w:val="00D929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9AE"/>
    <w:rPr>
      <w:rFonts w:eastAsia="宋体"/>
      <w:sz w:val="18"/>
      <w:szCs w:val="18"/>
    </w:rPr>
  </w:style>
</w:styles>
</file>

<file path=word/webSettings.xml><?xml version="1.0" encoding="utf-8"?>
<w:webSettings xmlns:r="http://schemas.openxmlformats.org/officeDocument/2006/relationships" xmlns:w="http://schemas.openxmlformats.org/wordprocessingml/2006/main">
  <w:divs>
    <w:div w:id="1127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23</cp:revision>
  <dcterms:created xsi:type="dcterms:W3CDTF">2016-06-20T11:22:00Z</dcterms:created>
  <dcterms:modified xsi:type="dcterms:W3CDTF">2016-06-23T07:25:00Z</dcterms:modified>
</cp:coreProperties>
</file>